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394" w:rsidRPr="00BF6394" w:rsidRDefault="00BF6394" w:rsidP="00BF6394">
      <w:pPr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t>ED 102 Assignment 6</w:t>
      </w:r>
    </w:p>
    <w:p w:rsidR="00BF6394" w:rsidRPr="00BF6394" w:rsidRDefault="00BF6394" w:rsidP="00BF6394">
      <w:pPr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t>Cognitive Apprenticeship</w:t>
      </w:r>
    </w:p>
    <w:p w:rsidR="00BF6394" w:rsidRDefault="00BF6394" w:rsidP="00E7171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t xml:space="preserve">Cognitive </w:t>
      </w:r>
      <w:r w:rsidRPr="00042C0F">
        <w:rPr>
          <w:rFonts w:ascii="Times New Roman" w:hAnsi="Times New Roman" w:cs="Times New Roman"/>
          <w:sz w:val="24"/>
          <w:szCs w:val="24"/>
        </w:rPr>
        <w:t>apprenticeships</w:t>
      </w:r>
      <w:r w:rsidRPr="00BF6394">
        <w:rPr>
          <w:rFonts w:ascii="Times New Roman" w:hAnsi="Times New Roman" w:cs="Times New Roman"/>
          <w:sz w:val="24"/>
          <w:szCs w:val="24"/>
        </w:rPr>
        <w:t xml:space="preserve"> are modeled after traditional apprenticeships. Whereas traditional apprenticeships involve learning a visible activity or skill, cognitive apprenticeships involve using </w:t>
      </w:r>
      <w:r w:rsidRPr="00042C0F">
        <w:rPr>
          <w:rFonts w:ascii="Times New Roman" w:hAnsi="Times New Roman" w:cs="Times New Roman"/>
          <w:sz w:val="24"/>
          <w:szCs w:val="24"/>
        </w:rPr>
        <w:t>mentors</w:t>
      </w:r>
      <w:r w:rsidRPr="00BF6394">
        <w:rPr>
          <w:rFonts w:ascii="Times New Roman" w:hAnsi="Times New Roman" w:cs="Times New Roman"/>
          <w:sz w:val="24"/>
          <w:szCs w:val="24"/>
        </w:rPr>
        <w:t xml:space="preserve"> to model proc</w:t>
      </w:r>
      <w:r w:rsidR="001E7F24">
        <w:rPr>
          <w:rFonts w:ascii="Times New Roman" w:hAnsi="Times New Roman" w:cs="Times New Roman"/>
          <w:sz w:val="24"/>
          <w:szCs w:val="24"/>
        </w:rPr>
        <w:t xml:space="preserve">esses that are often invisible; </w:t>
      </w:r>
      <w:r w:rsidRPr="00BF6394">
        <w:rPr>
          <w:rFonts w:ascii="Times New Roman" w:hAnsi="Times New Roman" w:cs="Times New Roman"/>
          <w:sz w:val="24"/>
          <w:szCs w:val="24"/>
        </w:rPr>
        <w:t>problem-solving, comprehension, and computation. Apprenticeships can be distinguished from tr</w:t>
      </w:r>
      <w:r w:rsidR="001E7F24">
        <w:rPr>
          <w:rFonts w:ascii="Times New Roman" w:hAnsi="Times New Roman" w:cs="Times New Roman"/>
          <w:sz w:val="24"/>
          <w:szCs w:val="24"/>
        </w:rPr>
        <w:t>aditional instructional methods.</w:t>
      </w:r>
    </w:p>
    <w:p w:rsidR="00730543" w:rsidRDefault="001E7F24" w:rsidP="00BF639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.when I was a</w:t>
      </w:r>
      <w:r w:rsidR="0073054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0543">
        <w:rPr>
          <w:rFonts w:ascii="Times New Roman" w:hAnsi="Times New Roman" w:cs="Times New Roman"/>
          <w:sz w:val="24"/>
          <w:szCs w:val="24"/>
        </w:rPr>
        <w:t>apprenticeships, I</w:t>
      </w:r>
      <w:r>
        <w:rPr>
          <w:rFonts w:ascii="Times New Roman" w:hAnsi="Times New Roman" w:cs="Times New Roman"/>
          <w:sz w:val="24"/>
          <w:szCs w:val="24"/>
        </w:rPr>
        <w:t xml:space="preserve"> learned</w:t>
      </w:r>
      <w:r w:rsidR="00730543">
        <w:rPr>
          <w:rFonts w:ascii="Times New Roman" w:hAnsi="Times New Roman" w:cs="Times New Roman"/>
          <w:sz w:val="24"/>
          <w:szCs w:val="24"/>
        </w:rPr>
        <w:t xml:space="preserve"> the Bloom’s theory. There have three </w:t>
      </w:r>
      <w:proofErr w:type="spellStart"/>
      <w:r w:rsidR="00730543">
        <w:rPr>
          <w:rFonts w:ascii="Times New Roman" w:hAnsi="Times New Roman" w:cs="Times New Roman"/>
          <w:sz w:val="24"/>
          <w:szCs w:val="24"/>
        </w:rPr>
        <w:t>domine</w:t>
      </w:r>
      <w:proofErr w:type="spellEnd"/>
      <w:r w:rsidR="00730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543" w:rsidRDefault="00730543" w:rsidP="00BF6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Cognitive Dom</w:t>
      </w:r>
      <w:r w:rsidR="00E7171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in</w:t>
      </w:r>
    </w:p>
    <w:p w:rsidR="00730543" w:rsidRDefault="00730543" w:rsidP="00BF6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Affective Dom</w:t>
      </w:r>
      <w:r w:rsidR="00E7171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in</w:t>
      </w:r>
    </w:p>
    <w:p w:rsidR="00730543" w:rsidRDefault="00730543" w:rsidP="00BF6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Psychomotor Dom</w:t>
      </w:r>
      <w:r w:rsidR="00E7171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in.</w:t>
      </w:r>
    </w:p>
    <w:p w:rsidR="00730543" w:rsidRDefault="00730543" w:rsidP="00BF6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also call 3H; Head, </w:t>
      </w:r>
      <w:r w:rsidR="00D976D4">
        <w:rPr>
          <w:rFonts w:ascii="Times New Roman" w:hAnsi="Times New Roman" w:cs="Times New Roman"/>
          <w:sz w:val="24"/>
          <w:szCs w:val="24"/>
        </w:rPr>
        <w:t>Heart</w:t>
      </w:r>
      <w:r w:rsidR="00D976D4">
        <w:rPr>
          <w:rFonts w:ascii="Times New Roman" w:hAnsi="Times New Roman" w:cs="Times New Roman"/>
          <w:sz w:val="24"/>
          <w:szCs w:val="24"/>
        </w:rPr>
        <w:t xml:space="preserve"> and Hand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1718" w:rsidRPr="00E71718" w:rsidRDefault="00730543" w:rsidP="00E71718">
      <w:pPr>
        <w:rPr>
          <w:rFonts w:ascii="Times New Roman" w:hAnsi="Times New Roman" w:cs="Times New Roman"/>
          <w:sz w:val="24"/>
          <w:szCs w:val="24"/>
        </w:rPr>
      </w:pPr>
      <w:r w:rsidRPr="00E71718">
        <w:rPr>
          <w:rFonts w:ascii="Times New Roman" w:hAnsi="Times New Roman" w:cs="Times New Roman"/>
          <w:sz w:val="24"/>
          <w:szCs w:val="24"/>
        </w:rPr>
        <w:t>Cognitive Dom</w:t>
      </w:r>
      <w:r w:rsidR="00E71718" w:rsidRPr="00E71718">
        <w:rPr>
          <w:rFonts w:ascii="Times New Roman" w:hAnsi="Times New Roman" w:cs="Times New Roman"/>
          <w:sz w:val="24"/>
          <w:szCs w:val="24"/>
        </w:rPr>
        <w:t>ain</w:t>
      </w:r>
      <w:r w:rsidR="00042C0F">
        <w:rPr>
          <w:rFonts w:ascii="Times New Roman" w:hAnsi="Times New Roman" w:cs="Times New Roman"/>
          <w:sz w:val="24"/>
          <w:szCs w:val="24"/>
        </w:rPr>
        <w:t xml:space="preserve"> has seven steps;</w:t>
      </w:r>
    </w:p>
    <w:p w:rsidR="00730543" w:rsidRPr="00E71718" w:rsidRDefault="00042C0F" w:rsidP="00E71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375AC" w:rsidRPr="00E71718">
        <w:rPr>
          <w:rFonts w:ascii="Times New Roman" w:hAnsi="Times New Roman" w:cs="Times New Roman"/>
          <w:sz w:val="24"/>
          <w:szCs w:val="24"/>
        </w:rPr>
        <w:tab/>
        <w:t>-Knowledge</w:t>
      </w:r>
    </w:p>
    <w:p w:rsidR="00B375AC" w:rsidRDefault="00B375AC" w:rsidP="00BF6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-Understanding</w:t>
      </w:r>
    </w:p>
    <w:p w:rsidR="00B375AC" w:rsidRDefault="00B375AC" w:rsidP="00BF6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-Application</w:t>
      </w:r>
    </w:p>
    <w:p w:rsidR="00B375AC" w:rsidRDefault="00B375AC" w:rsidP="00BF6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-Analysis</w:t>
      </w:r>
    </w:p>
    <w:p w:rsidR="00B375AC" w:rsidRDefault="00B375AC" w:rsidP="00BF6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-Synthesis</w:t>
      </w:r>
    </w:p>
    <w:p w:rsidR="00B375AC" w:rsidRDefault="00B375AC" w:rsidP="00B375AC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-Evaluation</w:t>
      </w:r>
    </w:p>
    <w:p w:rsidR="00D976D4" w:rsidRDefault="00B375AC" w:rsidP="00042C0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F6394" w:rsidRPr="00BF6394">
        <w:rPr>
          <w:rFonts w:ascii="Times New Roman" w:hAnsi="Times New Roman" w:cs="Times New Roman"/>
          <w:sz w:val="24"/>
          <w:szCs w:val="24"/>
        </w:rPr>
        <w:t xml:space="preserve">pprentices learn to become part of a community of expert practitioners by modeling the performance of the teacher. Some characteristics of traditional apprenticeships include: learning related to bodily-kinesthetic </w:t>
      </w:r>
      <w:r w:rsidR="00BF6394" w:rsidRPr="00042C0F">
        <w:rPr>
          <w:rFonts w:ascii="Times New Roman" w:hAnsi="Times New Roman" w:cs="Times New Roman"/>
          <w:sz w:val="24"/>
          <w:szCs w:val="24"/>
        </w:rPr>
        <w:t>endeavors</w:t>
      </w:r>
      <w:r w:rsidR="00BF6394" w:rsidRPr="00BF6394">
        <w:rPr>
          <w:rFonts w:ascii="Times New Roman" w:hAnsi="Times New Roman" w:cs="Times New Roman"/>
          <w:sz w:val="24"/>
          <w:szCs w:val="24"/>
        </w:rPr>
        <w:t xml:space="preserve">; learning for the immediate value of getting a job done rather than for a </w:t>
      </w:r>
      <w:r w:rsidR="00BF6394" w:rsidRPr="00042C0F">
        <w:rPr>
          <w:rFonts w:ascii="Times New Roman" w:hAnsi="Times New Roman" w:cs="Times New Roman"/>
          <w:sz w:val="24"/>
          <w:szCs w:val="24"/>
        </w:rPr>
        <w:t>symbolic</w:t>
      </w:r>
      <w:r w:rsidR="00BF6394" w:rsidRPr="00BF6394">
        <w:rPr>
          <w:rFonts w:ascii="Times New Roman" w:hAnsi="Times New Roman" w:cs="Times New Roman"/>
          <w:sz w:val="24"/>
          <w:szCs w:val="24"/>
        </w:rPr>
        <w:t xml:space="preserve"> goal a diploma; learning that moves from simple to more complex; learning with standards that develop naturally from and are embedd</w:t>
      </w:r>
      <w:r w:rsidR="00042C0F">
        <w:rPr>
          <w:rFonts w:ascii="Times New Roman" w:hAnsi="Times New Roman" w:cs="Times New Roman"/>
          <w:sz w:val="24"/>
          <w:szCs w:val="24"/>
        </w:rPr>
        <w:t xml:space="preserve">ed within the work environment; </w:t>
      </w:r>
      <w:r w:rsidR="00BF6394" w:rsidRPr="00BF6394">
        <w:rPr>
          <w:rFonts w:ascii="Times New Roman" w:hAnsi="Times New Roman" w:cs="Times New Roman"/>
          <w:sz w:val="24"/>
          <w:szCs w:val="24"/>
        </w:rPr>
        <w:t xml:space="preserve">learning in which teaching is often undetectable because instruction is guided by what the apprentice does rather than by what the teacher says. </w:t>
      </w:r>
    </w:p>
    <w:p w:rsidR="00BF6394" w:rsidRPr="00BF6394" w:rsidRDefault="00BF6394" w:rsidP="00D976D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t>In some ways the traditional apprenticeship model is not transferable to many of the skills needed to succeed in modern society because such skills are frequen</w:t>
      </w:r>
      <w:r w:rsidR="00D976D4">
        <w:rPr>
          <w:rFonts w:ascii="Times New Roman" w:hAnsi="Times New Roman" w:cs="Times New Roman"/>
          <w:sz w:val="24"/>
          <w:szCs w:val="24"/>
        </w:rPr>
        <w:t>tly cognitive in nature and</w:t>
      </w:r>
      <w:r w:rsidRPr="00BF6394">
        <w:rPr>
          <w:rFonts w:ascii="Times New Roman" w:hAnsi="Times New Roman" w:cs="Times New Roman"/>
          <w:sz w:val="24"/>
          <w:szCs w:val="24"/>
        </w:rPr>
        <w:t xml:space="preserve"> cannot be learned </w:t>
      </w:r>
      <w:r w:rsidRPr="00042C0F">
        <w:rPr>
          <w:rFonts w:ascii="Times New Roman" w:hAnsi="Times New Roman" w:cs="Times New Roman"/>
          <w:sz w:val="24"/>
          <w:szCs w:val="24"/>
        </w:rPr>
        <w:t>solely</w:t>
      </w:r>
      <w:r w:rsidRPr="00BF6394">
        <w:rPr>
          <w:rFonts w:ascii="Times New Roman" w:hAnsi="Times New Roman" w:cs="Times New Roman"/>
          <w:sz w:val="24"/>
          <w:szCs w:val="24"/>
        </w:rPr>
        <w:t xml:space="preserve"> through observation and modeling.</w:t>
      </w:r>
    </w:p>
    <w:p w:rsidR="00BF6394" w:rsidRPr="00BF6394" w:rsidRDefault="00BF6394" w:rsidP="00042C0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42C0F">
        <w:rPr>
          <w:rFonts w:ascii="Times New Roman" w:hAnsi="Times New Roman" w:cs="Times New Roman"/>
          <w:sz w:val="24"/>
          <w:szCs w:val="24"/>
        </w:rPr>
        <w:t xml:space="preserve">Cognitive apprenticeship supports learning in a domain by enabling students to acquire, develop and use cognitive tools in authentic domain activity. </w:t>
      </w:r>
      <w:proofErr w:type="spellStart"/>
      <w:r w:rsidR="00B563C3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B563C3">
        <w:rPr>
          <w:rFonts w:ascii="Times New Roman" w:hAnsi="Times New Roman" w:cs="Times New Roman"/>
          <w:sz w:val="24"/>
          <w:szCs w:val="24"/>
        </w:rPr>
        <w:t>.</w:t>
      </w:r>
      <w:r w:rsidR="00042C0F">
        <w:rPr>
          <w:rFonts w:ascii="Times New Roman" w:hAnsi="Times New Roman" w:cs="Times New Roman"/>
          <w:sz w:val="24"/>
          <w:szCs w:val="24"/>
        </w:rPr>
        <w:t xml:space="preserve"> </w:t>
      </w:r>
      <w:r w:rsidR="00D976D4">
        <w:rPr>
          <w:rFonts w:ascii="Times New Roman" w:hAnsi="Times New Roman" w:cs="Times New Roman"/>
          <w:sz w:val="24"/>
          <w:szCs w:val="24"/>
        </w:rPr>
        <w:t>A</w:t>
      </w:r>
      <w:r w:rsidRPr="00BF6394">
        <w:rPr>
          <w:rFonts w:ascii="Times New Roman" w:hAnsi="Times New Roman" w:cs="Times New Roman"/>
          <w:sz w:val="24"/>
          <w:szCs w:val="24"/>
        </w:rPr>
        <w:t xml:space="preserve">pprenticeship enables apprentices to acquire and develop the tools and skills of their </w:t>
      </w:r>
      <w:r w:rsidR="00D976D4">
        <w:rPr>
          <w:rFonts w:ascii="Times New Roman" w:hAnsi="Times New Roman" w:cs="Times New Roman"/>
          <w:sz w:val="24"/>
          <w:szCs w:val="24"/>
        </w:rPr>
        <w:t>field</w:t>
      </w:r>
      <w:r w:rsidRPr="00BF6394">
        <w:rPr>
          <w:rFonts w:ascii="Times New Roman" w:hAnsi="Times New Roman" w:cs="Times New Roman"/>
          <w:sz w:val="24"/>
          <w:szCs w:val="24"/>
        </w:rPr>
        <w:t xml:space="preserve"> through authentic work at and membership in their trade. </w:t>
      </w:r>
      <w:r w:rsidR="00B563C3">
        <w:rPr>
          <w:rFonts w:ascii="Times New Roman" w:hAnsi="Times New Roman" w:cs="Times New Roman"/>
          <w:sz w:val="24"/>
          <w:szCs w:val="24"/>
        </w:rPr>
        <w:t>The</w:t>
      </w:r>
      <w:r w:rsidRPr="00BF6394">
        <w:rPr>
          <w:rFonts w:ascii="Times New Roman" w:hAnsi="Times New Roman" w:cs="Times New Roman"/>
          <w:sz w:val="24"/>
          <w:szCs w:val="24"/>
        </w:rPr>
        <w:t xml:space="preserve"> apprenticeship helps to emphasize the centrality of activity in </w:t>
      </w:r>
      <w:r w:rsidRPr="00BF6394">
        <w:rPr>
          <w:rFonts w:ascii="Times New Roman" w:hAnsi="Times New Roman" w:cs="Times New Roman"/>
          <w:sz w:val="24"/>
          <w:szCs w:val="24"/>
        </w:rPr>
        <w:lastRenderedPageBreak/>
        <w:t xml:space="preserve">learning and knowledge and highlights the inherently context-dependent, situated, and enculturating nature of learning. </w:t>
      </w:r>
    </w:p>
    <w:p w:rsidR="00B563C3" w:rsidRDefault="00BF6394" w:rsidP="00B563C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t>The cognitive apprenticeship aims to explain a process by which a novice becomes a member of a community of expert practice. The cognitive apprenticeship model is intended to cross the traditional boundaries between academic and vocational education because each requires knowledge and expertise in the other’s domain.</w:t>
      </w:r>
    </w:p>
    <w:p w:rsidR="00BF6394" w:rsidRPr="00BF6394" w:rsidRDefault="00BF6394" w:rsidP="00B563C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63C3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B563C3">
        <w:rPr>
          <w:rFonts w:ascii="Times New Roman" w:hAnsi="Times New Roman" w:cs="Times New Roman"/>
          <w:sz w:val="24"/>
          <w:szCs w:val="24"/>
        </w:rPr>
        <w:t>.</w:t>
      </w:r>
      <w:r w:rsidRPr="00BF6394">
        <w:rPr>
          <w:rFonts w:ascii="Times New Roman" w:hAnsi="Times New Roman" w:cs="Times New Roman"/>
          <w:sz w:val="24"/>
          <w:szCs w:val="24"/>
        </w:rPr>
        <w:t xml:space="preserve"> </w:t>
      </w:r>
      <w:r w:rsidR="00B563C3">
        <w:rPr>
          <w:rFonts w:ascii="Times New Roman" w:hAnsi="Times New Roman" w:cs="Times New Roman"/>
          <w:sz w:val="24"/>
          <w:szCs w:val="24"/>
        </w:rPr>
        <w:t>Bioreactor</w:t>
      </w:r>
      <w:r w:rsidRPr="00BF6394">
        <w:rPr>
          <w:rFonts w:ascii="Times New Roman" w:hAnsi="Times New Roman" w:cs="Times New Roman"/>
          <w:sz w:val="24"/>
          <w:szCs w:val="24"/>
        </w:rPr>
        <w:t xml:space="preserve"> must no</w:t>
      </w:r>
      <w:r w:rsidR="00B563C3">
        <w:rPr>
          <w:rFonts w:ascii="Times New Roman" w:hAnsi="Times New Roman" w:cs="Times New Roman"/>
          <w:sz w:val="24"/>
          <w:szCs w:val="24"/>
        </w:rPr>
        <w:t>t</w:t>
      </w:r>
      <w:r w:rsidRPr="00BF6394">
        <w:rPr>
          <w:rFonts w:ascii="Times New Roman" w:hAnsi="Times New Roman" w:cs="Times New Roman"/>
          <w:sz w:val="24"/>
          <w:szCs w:val="24"/>
        </w:rPr>
        <w:t xml:space="preserve"> be able to understand and operate the many computer-based systems associated with newer models. In the past, </w:t>
      </w:r>
      <w:r w:rsidR="00B563C3">
        <w:rPr>
          <w:rFonts w:ascii="Times New Roman" w:hAnsi="Times New Roman" w:cs="Times New Roman"/>
          <w:sz w:val="24"/>
          <w:szCs w:val="24"/>
        </w:rPr>
        <w:t>Bioreactor</w:t>
      </w:r>
      <w:r w:rsidR="00B563C3" w:rsidRPr="00BF6394">
        <w:rPr>
          <w:rFonts w:ascii="Times New Roman" w:hAnsi="Times New Roman" w:cs="Times New Roman"/>
          <w:sz w:val="24"/>
          <w:szCs w:val="24"/>
        </w:rPr>
        <w:t xml:space="preserve"> </w:t>
      </w:r>
      <w:r w:rsidRPr="00BF6394">
        <w:rPr>
          <w:rFonts w:ascii="Times New Roman" w:hAnsi="Times New Roman" w:cs="Times New Roman"/>
          <w:sz w:val="24"/>
          <w:szCs w:val="24"/>
        </w:rPr>
        <w:t>has been classified str</w:t>
      </w:r>
      <w:r w:rsidR="00B563C3">
        <w:rPr>
          <w:rFonts w:ascii="Times New Roman" w:hAnsi="Times New Roman" w:cs="Times New Roman"/>
          <w:sz w:val="24"/>
          <w:szCs w:val="24"/>
        </w:rPr>
        <w:t>ictly as a traditional discipline</w:t>
      </w:r>
      <w:r w:rsidRPr="00BF6394">
        <w:rPr>
          <w:rFonts w:ascii="Times New Roman" w:hAnsi="Times New Roman" w:cs="Times New Roman"/>
          <w:sz w:val="24"/>
          <w:szCs w:val="24"/>
        </w:rPr>
        <w:t>, computer systems strictly as an academic discipline.</w:t>
      </w:r>
    </w:p>
    <w:p w:rsidR="00CA25B7" w:rsidRDefault="00BF6394" w:rsidP="00E7171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t xml:space="preserve">The cognitive apprenticeship model has four building blocks </w:t>
      </w:r>
    </w:p>
    <w:p w:rsidR="00CA25B7" w:rsidRDefault="00CA25B7" w:rsidP="00BF639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BF6394" w:rsidRPr="00BF6394">
        <w:rPr>
          <w:rFonts w:ascii="Times New Roman" w:hAnsi="Times New Roman" w:cs="Times New Roman"/>
          <w:sz w:val="24"/>
          <w:szCs w:val="24"/>
        </w:rPr>
        <w:t>content</w:t>
      </w:r>
      <w:proofErr w:type="gramEnd"/>
      <w:r w:rsidR="00BF6394" w:rsidRPr="00BF6394">
        <w:rPr>
          <w:rFonts w:ascii="Times New Roman" w:hAnsi="Times New Roman" w:cs="Times New Roman"/>
          <w:sz w:val="24"/>
          <w:szCs w:val="24"/>
        </w:rPr>
        <w:t>,</w:t>
      </w:r>
    </w:p>
    <w:p w:rsidR="00CA25B7" w:rsidRDefault="00CA25B7" w:rsidP="00BF639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 w:rsidR="00BF6394" w:rsidRPr="00BF6394">
        <w:rPr>
          <w:rFonts w:ascii="Times New Roman" w:hAnsi="Times New Roman" w:cs="Times New Roman"/>
          <w:sz w:val="24"/>
          <w:szCs w:val="24"/>
        </w:rPr>
        <w:t>methods</w:t>
      </w:r>
      <w:proofErr w:type="gramEnd"/>
      <w:r w:rsidR="00BF6394" w:rsidRPr="00BF639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A25B7" w:rsidRDefault="00CA25B7" w:rsidP="00BF639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3.sequence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A25B7" w:rsidRDefault="00CA25B7" w:rsidP="00BF6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sociology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C0F" w:rsidRDefault="00B563C3" w:rsidP="00042C0F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F6394" w:rsidRPr="00BF6394">
        <w:rPr>
          <w:rFonts w:ascii="Times New Roman" w:hAnsi="Times New Roman" w:cs="Times New Roman"/>
          <w:sz w:val="24"/>
          <w:szCs w:val="24"/>
        </w:rPr>
        <w:t xml:space="preserve">tudents must be exposed to the concepts, facts, and procedural knowledge of a subject. This is </w:t>
      </w:r>
      <w:r w:rsidR="00A34939">
        <w:rPr>
          <w:rFonts w:ascii="Times New Roman" w:hAnsi="Times New Roman" w:cs="Times New Roman"/>
          <w:sz w:val="24"/>
          <w:szCs w:val="24"/>
        </w:rPr>
        <w:t xml:space="preserve">the </w:t>
      </w:r>
      <w:r w:rsidR="00BF6394" w:rsidRPr="00BF6394">
        <w:rPr>
          <w:rFonts w:ascii="Times New Roman" w:hAnsi="Times New Roman" w:cs="Times New Roman"/>
          <w:sz w:val="24"/>
          <w:szCs w:val="24"/>
        </w:rPr>
        <w:t>traditional instructional methods and is typically taught out of context. This type of content must be integrated with problem-solving strategies used by experts</w:t>
      </w:r>
      <w:r w:rsidR="00BF6394" w:rsidRPr="00042C0F">
        <w:rPr>
          <w:rFonts w:ascii="Times New Roman" w:hAnsi="Times New Roman" w:cs="Times New Roman"/>
          <w:sz w:val="24"/>
          <w:szCs w:val="24"/>
        </w:rPr>
        <w:t xml:space="preserve">, metacognitive strategies </w:t>
      </w:r>
      <w:r w:rsidR="005E5CFB" w:rsidRPr="00042C0F">
        <w:rPr>
          <w:rFonts w:ascii="Times New Roman" w:hAnsi="Times New Roman" w:cs="Times New Roman"/>
          <w:sz w:val="24"/>
          <w:szCs w:val="24"/>
        </w:rPr>
        <w:t>(</w:t>
      </w:r>
      <w:r w:rsidR="00BF6394" w:rsidRPr="00BF6394">
        <w:rPr>
          <w:rFonts w:ascii="Times New Roman" w:hAnsi="Times New Roman" w:cs="Times New Roman"/>
          <w:sz w:val="24"/>
          <w:szCs w:val="24"/>
        </w:rPr>
        <w:t>plan</w:t>
      </w:r>
      <w:r w:rsidR="005E5CFB">
        <w:rPr>
          <w:rFonts w:ascii="Times New Roman" w:hAnsi="Times New Roman" w:cs="Times New Roman"/>
          <w:sz w:val="24"/>
          <w:szCs w:val="24"/>
        </w:rPr>
        <w:t>ning, setting goals, evaluating)</w:t>
      </w:r>
      <w:r w:rsidR="00BF6394" w:rsidRPr="00BF6394">
        <w:rPr>
          <w:rFonts w:ascii="Times New Roman" w:hAnsi="Times New Roman" w:cs="Times New Roman"/>
          <w:sz w:val="24"/>
          <w:szCs w:val="24"/>
        </w:rPr>
        <w:t xml:space="preserve"> and monitoring one’s own learning, and learning strategies that enable students to recognize relationships among fields, relate prior experiences and knowledge to new knowledge, and learn how to learn </w:t>
      </w:r>
      <w:proofErr w:type="gramStart"/>
      <w:r w:rsidR="00A34939">
        <w:rPr>
          <w:rFonts w:ascii="Times New Roman" w:hAnsi="Times New Roman" w:cs="Times New Roman"/>
          <w:sz w:val="24"/>
          <w:szCs w:val="24"/>
        </w:rPr>
        <w:t>and</w:t>
      </w:r>
      <w:r w:rsidR="00BF6394" w:rsidRPr="00BF6394">
        <w:rPr>
          <w:rFonts w:ascii="Times New Roman" w:hAnsi="Times New Roman" w:cs="Times New Roman"/>
          <w:sz w:val="24"/>
          <w:szCs w:val="24"/>
        </w:rPr>
        <w:t xml:space="preserve"> </w:t>
      </w:r>
      <w:r w:rsidR="00A34939">
        <w:rPr>
          <w:rFonts w:ascii="Times New Roman" w:hAnsi="Times New Roman" w:cs="Times New Roman"/>
          <w:sz w:val="24"/>
          <w:szCs w:val="24"/>
        </w:rPr>
        <w:t xml:space="preserve"> how</w:t>
      </w:r>
      <w:proofErr w:type="gramEnd"/>
      <w:r w:rsidR="00A34939">
        <w:rPr>
          <w:rFonts w:ascii="Times New Roman" w:hAnsi="Times New Roman" w:cs="Times New Roman"/>
          <w:sz w:val="24"/>
          <w:szCs w:val="24"/>
        </w:rPr>
        <w:t xml:space="preserve"> to memorize</w:t>
      </w:r>
      <w:r w:rsidR="00BF6394" w:rsidRPr="00BF6394">
        <w:rPr>
          <w:rFonts w:ascii="Times New Roman" w:hAnsi="Times New Roman" w:cs="Times New Roman"/>
          <w:sz w:val="24"/>
          <w:szCs w:val="24"/>
        </w:rPr>
        <w:t>.</w:t>
      </w:r>
    </w:p>
    <w:p w:rsidR="00042C0F" w:rsidRDefault="00BF6394" w:rsidP="00042C0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t xml:space="preserve">In a cognitive </w:t>
      </w:r>
      <w:proofErr w:type="gramStart"/>
      <w:r w:rsidRPr="00BF6394">
        <w:rPr>
          <w:rFonts w:ascii="Times New Roman" w:hAnsi="Times New Roman" w:cs="Times New Roman"/>
          <w:sz w:val="24"/>
          <w:szCs w:val="24"/>
        </w:rPr>
        <w:t xml:space="preserve">apprenticeship </w:t>
      </w:r>
      <w:r w:rsidR="00A3493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F6394">
        <w:rPr>
          <w:rFonts w:ascii="Times New Roman" w:hAnsi="Times New Roman" w:cs="Times New Roman"/>
          <w:sz w:val="24"/>
          <w:szCs w:val="24"/>
        </w:rPr>
        <w:t xml:space="preserve"> the teacher acts as a dispenser of knowledge and the students as s</w:t>
      </w:r>
      <w:r w:rsidRPr="00042C0F">
        <w:rPr>
          <w:rFonts w:ascii="Times New Roman" w:hAnsi="Times New Roman" w:cs="Times New Roman"/>
          <w:sz w:val="24"/>
          <w:szCs w:val="24"/>
        </w:rPr>
        <w:t xml:space="preserve">ponges </w:t>
      </w:r>
      <w:r w:rsidRPr="00BF6394">
        <w:rPr>
          <w:rFonts w:ascii="Times New Roman" w:hAnsi="Times New Roman" w:cs="Times New Roman"/>
          <w:sz w:val="24"/>
          <w:szCs w:val="24"/>
        </w:rPr>
        <w:t>charged with soaking up this knowledge. Students should be given opportunities to observe, invent, discover, and collaborate, with the teacher serving as a facilitator who offers hints or guiding questions and monitors individual as well as class progress toward the desired goals.</w:t>
      </w:r>
      <w:r w:rsidR="00042C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9F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1A619F">
        <w:rPr>
          <w:rFonts w:ascii="Times New Roman" w:hAnsi="Times New Roman" w:cs="Times New Roman"/>
          <w:sz w:val="24"/>
          <w:szCs w:val="24"/>
        </w:rPr>
        <w:t>.</w:t>
      </w:r>
      <w:r w:rsidR="00A34939">
        <w:rPr>
          <w:rFonts w:ascii="Times New Roman" w:hAnsi="Times New Roman" w:cs="Times New Roman"/>
          <w:sz w:val="24"/>
          <w:szCs w:val="24"/>
        </w:rPr>
        <w:t xml:space="preserve"> </w:t>
      </w:r>
      <w:r w:rsidR="00042C0F">
        <w:rPr>
          <w:rFonts w:ascii="Times New Roman" w:hAnsi="Times New Roman" w:cs="Times New Roman"/>
          <w:sz w:val="24"/>
          <w:szCs w:val="24"/>
        </w:rPr>
        <w:t>We</w:t>
      </w:r>
      <w:r w:rsidR="00A34939">
        <w:rPr>
          <w:rFonts w:ascii="Times New Roman" w:hAnsi="Times New Roman" w:cs="Times New Roman"/>
          <w:sz w:val="24"/>
          <w:szCs w:val="24"/>
        </w:rPr>
        <w:t xml:space="preserve"> teach some knowledge for subject;</w:t>
      </w:r>
      <w:r w:rsidR="001A61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4939">
        <w:rPr>
          <w:rFonts w:ascii="Times New Roman" w:hAnsi="Times New Roman" w:cs="Times New Roman"/>
          <w:sz w:val="24"/>
          <w:szCs w:val="24"/>
        </w:rPr>
        <w:t xml:space="preserve">isolation </w:t>
      </w:r>
      <w:r w:rsidR="001A619F">
        <w:rPr>
          <w:rFonts w:ascii="Times New Roman" w:hAnsi="Times New Roman" w:cs="Times New Roman"/>
          <w:sz w:val="24"/>
          <w:szCs w:val="24"/>
        </w:rPr>
        <w:t>,</w:t>
      </w:r>
      <w:r w:rsidR="00A34939">
        <w:rPr>
          <w:rFonts w:ascii="Times New Roman" w:hAnsi="Times New Roman" w:cs="Times New Roman"/>
          <w:sz w:val="24"/>
          <w:szCs w:val="24"/>
        </w:rPr>
        <w:t>identification</w:t>
      </w:r>
      <w:proofErr w:type="gramEnd"/>
      <w:r w:rsidR="001A619F">
        <w:rPr>
          <w:rFonts w:ascii="Times New Roman" w:hAnsi="Times New Roman" w:cs="Times New Roman"/>
          <w:sz w:val="24"/>
          <w:szCs w:val="24"/>
        </w:rPr>
        <w:t xml:space="preserve"> methods and biochemical test associate with bacteria by using lecture method.</w:t>
      </w:r>
      <w:r w:rsidR="00042C0F">
        <w:rPr>
          <w:rFonts w:ascii="Times New Roman" w:hAnsi="Times New Roman" w:cs="Times New Roman"/>
          <w:sz w:val="24"/>
          <w:szCs w:val="24"/>
        </w:rPr>
        <w:t xml:space="preserve"> </w:t>
      </w:r>
      <w:r w:rsidR="001A619F">
        <w:rPr>
          <w:rFonts w:ascii="Times New Roman" w:hAnsi="Times New Roman" w:cs="Times New Roman"/>
          <w:sz w:val="24"/>
          <w:szCs w:val="24"/>
        </w:rPr>
        <w:t xml:space="preserve">We intended for understanding of bacteriology and nature of </w:t>
      </w:r>
      <w:r w:rsidR="00042C0F">
        <w:rPr>
          <w:rFonts w:ascii="Times New Roman" w:hAnsi="Times New Roman" w:cs="Times New Roman"/>
          <w:sz w:val="24"/>
          <w:szCs w:val="24"/>
        </w:rPr>
        <w:t>bacteria</w:t>
      </w:r>
      <w:r w:rsidR="001A619F">
        <w:rPr>
          <w:rFonts w:ascii="Times New Roman" w:hAnsi="Times New Roman" w:cs="Times New Roman"/>
          <w:sz w:val="24"/>
          <w:szCs w:val="24"/>
        </w:rPr>
        <w:t xml:space="preserve"> and bacteriological technique.</w:t>
      </w:r>
    </w:p>
    <w:p w:rsidR="00042C0F" w:rsidRDefault="00BF6394" w:rsidP="00042C0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t>Learning should be structured in such a way that students participate in increasingly complex tasks. Many skills and knowledge are required to operate in any domain, and skills should be learned in a logical sequence in which students gradually build upon what has previously been learned.</w:t>
      </w:r>
      <w:r w:rsidR="00042C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19F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1A619F">
        <w:rPr>
          <w:rFonts w:ascii="Times New Roman" w:hAnsi="Times New Roman" w:cs="Times New Roman"/>
          <w:sz w:val="24"/>
          <w:szCs w:val="24"/>
        </w:rPr>
        <w:t>.</w:t>
      </w:r>
      <w:r w:rsidR="00042C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619F">
        <w:rPr>
          <w:rFonts w:ascii="Times New Roman" w:hAnsi="Times New Roman" w:cs="Times New Roman"/>
          <w:sz w:val="24"/>
          <w:szCs w:val="24"/>
        </w:rPr>
        <w:t>first</w:t>
      </w:r>
      <w:proofErr w:type="gramEnd"/>
      <w:r w:rsidR="001A619F">
        <w:rPr>
          <w:rFonts w:ascii="Times New Roman" w:hAnsi="Times New Roman" w:cs="Times New Roman"/>
          <w:sz w:val="24"/>
          <w:szCs w:val="24"/>
        </w:rPr>
        <w:t xml:space="preserve"> we teach nature of bacteria,</w:t>
      </w:r>
      <w:r w:rsidR="00042C0F">
        <w:rPr>
          <w:rFonts w:ascii="Times New Roman" w:hAnsi="Times New Roman" w:cs="Times New Roman"/>
          <w:sz w:val="24"/>
          <w:szCs w:val="24"/>
        </w:rPr>
        <w:t xml:space="preserve"> </w:t>
      </w:r>
      <w:r w:rsidR="001A619F">
        <w:rPr>
          <w:rFonts w:ascii="Times New Roman" w:hAnsi="Times New Roman" w:cs="Times New Roman"/>
          <w:sz w:val="24"/>
          <w:szCs w:val="24"/>
        </w:rPr>
        <w:t>and then how to isolate bacteria,</w:t>
      </w:r>
      <w:r w:rsidR="00042C0F">
        <w:rPr>
          <w:rFonts w:ascii="Times New Roman" w:hAnsi="Times New Roman" w:cs="Times New Roman"/>
          <w:sz w:val="24"/>
          <w:szCs w:val="24"/>
        </w:rPr>
        <w:t xml:space="preserve"> </w:t>
      </w:r>
      <w:r w:rsidR="001A619F">
        <w:rPr>
          <w:rFonts w:ascii="Times New Roman" w:hAnsi="Times New Roman" w:cs="Times New Roman"/>
          <w:sz w:val="24"/>
          <w:szCs w:val="24"/>
        </w:rPr>
        <w:t>where are they from,</w:t>
      </w:r>
      <w:r w:rsidR="00042C0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A619F">
        <w:rPr>
          <w:rFonts w:ascii="Times New Roman" w:hAnsi="Times New Roman" w:cs="Times New Roman"/>
          <w:sz w:val="24"/>
          <w:szCs w:val="24"/>
        </w:rPr>
        <w:t>and which methods do we used,</w:t>
      </w:r>
      <w:r w:rsidR="006E4605">
        <w:rPr>
          <w:rFonts w:ascii="Times New Roman" w:hAnsi="Times New Roman" w:cs="Times New Roman"/>
          <w:sz w:val="24"/>
          <w:szCs w:val="24"/>
        </w:rPr>
        <w:t xml:space="preserve"> </w:t>
      </w:r>
      <w:r w:rsidR="001A619F">
        <w:rPr>
          <w:rFonts w:ascii="Times New Roman" w:hAnsi="Times New Roman" w:cs="Times New Roman"/>
          <w:sz w:val="24"/>
          <w:szCs w:val="24"/>
        </w:rPr>
        <w:t xml:space="preserve">all are </w:t>
      </w:r>
      <w:r w:rsidR="006E4605">
        <w:rPr>
          <w:rFonts w:ascii="Times New Roman" w:hAnsi="Times New Roman" w:cs="Times New Roman"/>
          <w:sz w:val="24"/>
          <w:szCs w:val="24"/>
        </w:rPr>
        <w:t>in order to sequences.</w:t>
      </w:r>
      <w:r w:rsidR="001A61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394" w:rsidRPr="00BF6394" w:rsidRDefault="00BF6394" w:rsidP="00042C0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t xml:space="preserve">The learning environment should reflect an environment as close to the real world as possible. Students retain and transfer knowledge best when it is learned within an </w:t>
      </w:r>
      <w:r w:rsidRPr="00042C0F">
        <w:rPr>
          <w:rFonts w:ascii="Times New Roman" w:hAnsi="Times New Roman" w:cs="Times New Roman"/>
          <w:sz w:val="24"/>
          <w:szCs w:val="24"/>
        </w:rPr>
        <w:t>authentic</w:t>
      </w:r>
      <w:r w:rsidRPr="00CA31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42C0F">
        <w:rPr>
          <w:rFonts w:ascii="Times New Roman" w:hAnsi="Times New Roman" w:cs="Times New Roman"/>
          <w:sz w:val="24"/>
          <w:szCs w:val="24"/>
        </w:rPr>
        <w:t>context</w:t>
      </w:r>
      <w:r w:rsidRPr="00BF6394">
        <w:rPr>
          <w:rFonts w:ascii="Times New Roman" w:hAnsi="Times New Roman" w:cs="Times New Roman"/>
          <w:sz w:val="24"/>
          <w:szCs w:val="24"/>
        </w:rPr>
        <w:t xml:space="preserve">. For all domains this includes the need to learn to </w:t>
      </w:r>
      <w:r w:rsidRPr="00042C0F">
        <w:rPr>
          <w:rFonts w:ascii="Times New Roman" w:hAnsi="Times New Roman" w:cs="Times New Roman"/>
          <w:sz w:val="24"/>
          <w:szCs w:val="24"/>
        </w:rPr>
        <w:t>collaborate</w:t>
      </w:r>
      <w:r w:rsidRPr="00BF6394">
        <w:rPr>
          <w:rFonts w:ascii="Times New Roman" w:hAnsi="Times New Roman" w:cs="Times New Roman"/>
          <w:sz w:val="24"/>
          <w:szCs w:val="24"/>
        </w:rPr>
        <w:t xml:space="preserve"> with others to solve problems and carry out solutions.</w:t>
      </w:r>
    </w:p>
    <w:p w:rsidR="00BF6394" w:rsidRPr="00BF6394" w:rsidRDefault="00BF6394" w:rsidP="00042C0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F6394">
        <w:rPr>
          <w:rFonts w:ascii="Times New Roman" w:hAnsi="Times New Roman" w:cs="Times New Roman"/>
          <w:sz w:val="24"/>
          <w:szCs w:val="24"/>
        </w:rPr>
        <w:lastRenderedPageBreak/>
        <w:t xml:space="preserve">Educational technology has been used to </w:t>
      </w:r>
      <w:r w:rsidRPr="00042C0F">
        <w:rPr>
          <w:rFonts w:ascii="Times New Roman" w:hAnsi="Times New Roman" w:cs="Times New Roman"/>
          <w:sz w:val="24"/>
          <w:szCs w:val="24"/>
        </w:rPr>
        <w:t xml:space="preserve">implement </w:t>
      </w:r>
      <w:r w:rsidRPr="00BF6394">
        <w:rPr>
          <w:rFonts w:ascii="Times New Roman" w:hAnsi="Times New Roman" w:cs="Times New Roman"/>
          <w:sz w:val="24"/>
          <w:szCs w:val="24"/>
        </w:rPr>
        <w:t xml:space="preserve">cognitive apprenticeship learning models. The use of computer-mediated communication to facilitate such </w:t>
      </w:r>
      <w:r w:rsidRPr="00042C0F">
        <w:rPr>
          <w:rFonts w:ascii="Times New Roman" w:hAnsi="Times New Roman" w:cs="Times New Roman"/>
          <w:sz w:val="24"/>
          <w:szCs w:val="24"/>
        </w:rPr>
        <w:t xml:space="preserve">strategies </w:t>
      </w:r>
      <w:r w:rsidRPr="00BF6394">
        <w:rPr>
          <w:rFonts w:ascii="Times New Roman" w:hAnsi="Times New Roman" w:cs="Times New Roman"/>
          <w:sz w:val="24"/>
          <w:szCs w:val="24"/>
        </w:rPr>
        <w:t>has assumed many names in recent years</w:t>
      </w:r>
      <w:r w:rsidR="00042C0F">
        <w:rPr>
          <w:rFonts w:ascii="Times New Roman" w:hAnsi="Times New Roman" w:cs="Times New Roman"/>
          <w:sz w:val="24"/>
          <w:szCs w:val="24"/>
        </w:rPr>
        <w:t>.</w:t>
      </w:r>
      <w:r w:rsidRPr="00BF6394">
        <w:rPr>
          <w:rFonts w:ascii="Times New Roman" w:hAnsi="Times New Roman" w:cs="Times New Roman"/>
          <w:sz w:val="24"/>
          <w:szCs w:val="24"/>
        </w:rPr>
        <w:t xml:space="preserve"> </w:t>
      </w:r>
      <w:r w:rsidR="00042C0F">
        <w:rPr>
          <w:rFonts w:ascii="Times New Roman" w:hAnsi="Times New Roman" w:cs="Times New Roman"/>
          <w:sz w:val="24"/>
          <w:szCs w:val="24"/>
        </w:rPr>
        <w:t>We use</w:t>
      </w:r>
      <w:r w:rsidRPr="00BF6394">
        <w:rPr>
          <w:rFonts w:ascii="Times New Roman" w:hAnsi="Times New Roman" w:cs="Times New Roman"/>
          <w:sz w:val="24"/>
          <w:szCs w:val="24"/>
        </w:rPr>
        <w:t xml:space="preserve"> electronic</w:t>
      </w:r>
      <w:r w:rsidR="00042C0F">
        <w:rPr>
          <w:rFonts w:ascii="Times New Roman" w:hAnsi="Times New Roman" w:cs="Times New Roman"/>
          <w:sz w:val="24"/>
          <w:szCs w:val="24"/>
        </w:rPr>
        <w:t xml:space="preserve"> </w:t>
      </w:r>
      <w:r w:rsidRPr="00BF6394">
        <w:rPr>
          <w:rFonts w:ascii="Times New Roman" w:hAnsi="Times New Roman" w:cs="Times New Roman"/>
          <w:sz w:val="24"/>
          <w:szCs w:val="24"/>
        </w:rPr>
        <w:t>networks</w:t>
      </w:r>
      <w:r w:rsidR="00042C0F" w:rsidRPr="00042C0F">
        <w:rPr>
          <w:rFonts w:ascii="Times New Roman" w:hAnsi="Times New Roman" w:cs="Times New Roman"/>
          <w:sz w:val="24"/>
          <w:szCs w:val="24"/>
        </w:rPr>
        <w:t xml:space="preserve"> </w:t>
      </w:r>
      <w:r w:rsidR="00042C0F">
        <w:rPr>
          <w:rFonts w:ascii="Times New Roman" w:hAnsi="Times New Roman" w:cs="Times New Roman"/>
          <w:sz w:val="24"/>
          <w:szCs w:val="24"/>
        </w:rPr>
        <w:t>by teaching</w:t>
      </w:r>
      <w:r w:rsidRPr="00BF6394">
        <w:rPr>
          <w:rFonts w:ascii="Times New Roman" w:hAnsi="Times New Roman" w:cs="Times New Roman"/>
          <w:sz w:val="24"/>
          <w:szCs w:val="24"/>
        </w:rPr>
        <w:t xml:space="preserve"> that enhance and expand traditional face-to-face mentoring.</w:t>
      </w:r>
    </w:p>
    <w:sectPr w:rsidR="00BF6394" w:rsidRPr="00BF6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D048B"/>
    <w:multiLevelType w:val="hybridMultilevel"/>
    <w:tmpl w:val="DA34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5EA"/>
    <w:rsid w:val="00042C0F"/>
    <w:rsid w:val="001A619F"/>
    <w:rsid w:val="001E7F24"/>
    <w:rsid w:val="004049D3"/>
    <w:rsid w:val="005B54E0"/>
    <w:rsid w:val="005E5CFB"/>
    <w:rsid w:val="006E4605"/>
    <w:rsid w:val="00730543"/>
    <w:rsid w:val="008D7E1C"/>
    <w:rsid w:val="009C55EA"/>
    <w:rsid w:val="009D6491"/>
    <w:rsid w:val="00A34939"/>
    <w:rsid w:val="00B375AC"/>
    <w:rsid w:val="00B563C3"/>
    <w:rsid w:val="00BF6394"/>
    <w:rsid w:val="00CA25B7"/>
    <w:rsid w:val="00CA319A"/>
    <w:rsid w:val="00CB6219"/>
    <w:rsid w:val="00D976D4"/>
    <w:rsid w:val="00E7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0D463A-1B3B-4F76-A36B-6662DF42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C7823-1F4C-4736-9023-87816947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2016-04-15T13:58:00Z</dcterms:created>
  <dcterms:modified xsi:type="dcterms:W3CDTF">2016-04-22T13:40:00Z</dcterms:modified>
</cp:coreProperties>
</file>