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DE" w:rsidRDefault="008C0EDE" w:rsidP="008C0EDE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9F1C32" w:rsidRDefault="009F1C32" w:rsidP="008C0EDE">
      <w:pPr>
        <w:rPr>
          <w:rFonts w:ascii="Arial" w:hAnsi="Arial" w:cs="Arial"/>
          <w:color w:val="FF0000"/>
          <w:sz w:val="22"/>
          <w:szCs w:val="22"/>
        </w:rPr>
      </w:pPr>
    </w:p>
    <w:p w:rsidR="008A6893" w:rsidRPr="00F02F80" w:rsidRDefault="004D1585" w:rsidP="008C0EDE">
      <w:pPr>
        <w:ind w:left="-567"/>
        <w:rPr>
          <w:rFonts w:ascii="Arial" w:hAnsi="Arial" w:cs="Arial"/>
          <w:sz w:val="21"/>
          <w:szCs w:val="21"/>
        </w:rPr>
      </w:pPr>
      <w:r w:rsidRPr="00F02F80">
        <w:rPr>
          <w:rFonts w:ascii="Arial" w:hAnsi="Arial" w:cs="Arial"/>
          <w:color w:val="FF0000"/>
          <w:sz w:val="21"/>
          <w:szCs w:val="21"/>
        </w:rPr>
        <w:t xml:space="preserve">Instruction for use: </w:t>
      </w:r>
      <w:r w:rsidR="008A6893" w:rsidRPr="00F02F80">
        <w:rPr>
          <w:rFonts w:ascii="Arial" w:hAnsi="Arial" w:cs="Arial"/>
          <w:color w:val="FF0000"/>
          <w:sz w:val="21"/>
          <w:szCs w:val="21"/>
        </w:rPr>
        <w:t>These instructions should be deleted from the completed assessment cover sheet</w:t>
      </w:r>
      <w:r w:rsidR="008A6893" w:rsidRPr="00F02F80">
        <w:rPr>
          <w:rFonts w:ascii="Arial" w:hAnsi="Arial" w:cs="Arial"/>
          <w:sz w:val="21"/>
          <w:szCs w:val="21"/>
        </w:rPr>
        <w:t xml:space="preserve">.  </w:t>
      </w:r>
    </w:p>
    <w:p w:rsidR="004D1585" w:rsidRDefault="004D1585" w:rsidP="009F1C32">
      <w:pPr>
        <w:ind w:left="-567"/>
        <w:rPr>
          <w:rFonts w:ascii="Arial" w:hAnsi="Arial" w:cs="Arial"/>
          <w:sz w:val="21"/>
          <w:szCs w:val="21"/>
        </w:rPr>
      </w:pPr>
      <w:r w:rsidRPr="00F02F80">
        <w:rPr>
          <w:rFonts w:ascii="Arial" w:hAnsi="Arial" w:cs="Arial"/>
          <w:sz w:val="21"/>
          <w:szCs w:val="21"/>
        </w:rPr>
        <w:t xml:space="preserve">This template is to be used by teaching sections to create an assessment cover sheet for assessments where the student is not present at the time of assessment. </w:t>
      </w:r>
      <w:r w:rsidR="00F02F80">
        <w:rPr>
          <w:rFonts w:ascii="Arial" w:hAnsi="Arial" w:cs="Arial"/>
          <w:sz w:val="21"/>
          <w:szCs w:val="21"/>
        </w:rPr>
        <w:t>For group assessment, add additional rows to accommodate for additional student name, ID, date and signature.</w:t>
      </w:r>
      <w:r w:rsidR="00F02F80" w:rsidRPr="00F02F80">
        <w:rPr>
          <w:rFonts w:ascii="Arial" w:hAnsi="Arial" w:cs="Arial"/>
          <w:sz w:val="21"/>
          <w:szCs w:val="21"/>
        </w:rPr>
        <w:t xml:space="preserve"> The</w:t>
      </w:r>
      <w:r w:rsidRPr="00F02F80">
        <w:rPr>
          <w:rFonts w:ascii="Arial" w:hAnsi="Arial" w:cs="Arial"/>
          <w:sz w:val="21"/>
          <w:szCs w:val="21"/>
        </w:rPr>
        <w:t xml:space="preserve"> cover sheet will provide the student with general instructions and records the student’s declaration of originality. The cover sheet must be attached to each assessment paper (page 1)</w:t>
      </w:r>
      <w:r w:rsidR="008C0EDE" w:rsidRPr="00F02F80">
        <w:rPr>
          <w:rFonts w:ascii="Arial" w:hAnsi="Arial" w:cs="Arial"/>
          <w:sz w:val="21"/>
          <w:szCs w:val="21"/>
        </w:rPr>
        <w:t>, be signed by the student</w:t>
      </w:r>
      <w:r w:rsidR="00F02F80">
        <w:rPr>
          <w:rFonts w:ascii="Arial" w:hAnsi="Arial" w:cs="Arial"/>
          <w:sz w:val="21"/>
          <w:szCs w:val="21"/>
        </w:rPr>
        <w:t>/s</w:t>
      </w:r>
      <w:r w:rsidR="008C0EDE" w:rsidRPr="00F02F80">
        <w:rPr>
          <w:rFonts w:ascii="Arial" w:hAnsi="Arial" w:cs="Arial"/>
          <w:sz w:val="21"/>
          <w:szCs w:val="21"/>
        </w:rPr>
        <w:t xml:space="preserve"> and retained by the teaching section.</w:t>
      </w:r>
    </w:p>
    <w:p w:rsidR="009F1C32" w:rsidRPr="00F02F80" w:rsidRDefault="009F1C32" w:rsidP="009F1C32">
      <w:pPr>
        <w:ind w:left="-567"/>
        <w:rPr>
          <w:rFonts w:ascii="Arial" w:hAnsi="Arial" w:cs="Arial"/>
          <w:sz w:val="21"/>
          <w:szCs w:val="21"/>
        </w:rPr>
      </w:pPr>
    </w:p>
    <w:p w:rsidR="004D1585" w:rsidRPr="008A6893" w:rsidRDefault="004D1585">
      <w:pPr>
        <w:rPr>
          <w:sz w:val="22"/>
          <w:szCs w:val="22"/>
        </w:rPr>
      </w:pPr>
    </w:p>
    <w:tbl>
      <w:tblPr>
        <w:tblStyle w:val="TableGrid"/>
        <w:tblW w:w="11057" w:type="dxa"/>
        <w:tblInd w:w="-459" w:type="dxa"/>
        <w:tblLook w:val="04A0" w:firstRow="1" w:lastRow="0" w:firstColumn="1" w:lastColumn="0" w:noHBand="0" w:noVBand="1"/>
      </w:tblPr>
      <w:tblGrid>
        <w:gridCol w:w="4253"/>
        <w:gridCol w:w="3402"/>
        <w:gridCol w:w="3402"/>
      </w:tblGrid>
      <w:tr w:rsidR="00984793" w:rsidRPr="00406E62" w:rsidTr="005E32A9">
        <w:trPr>
          <w:trHeight w:val="34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984793" w:rsidRPr="00406E62" w:rsidRDefault="00984793" w:rsidP="009847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06E62">
              <w:rPr>
                <w:rFonts w:ascii="Arial" w:hAnsi="Arial" w:cs="Arial"/>
                <w:b/>
                <w:sz w:val="22"/>
                <w:szCs w:val="22"/>
              </w:rPr>
              <w:t>Qualification:</w:t>
            </w:r>
          </w:p>
        </w:tc>
        <w:tc>
          <w:tcPr>
            <w:tcW w:w="6804" w:type="dxa"/>
            <w:gridSpan w:val="2"/>
            <w:vAlign w:val="center"/>
          </w:tcPr>
          <w:p w:rsidR="00984793" w:rsidRPr="00406E62" w:rsidRDefault="00406E62" w:rsidP="009847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06E62">
              <w:rPr>
                <w:rFonts w:ascii="Arial" w:hAnsi="Arial" w:cs="Arial"/>
                <w:color w:val="FF0000"/>
                <w:sz w:val="22"/>
                <w:szCs w:val="22"/>
              </w:rPr>
              <w:t xml:space="preserve">[Example:  </w:t>
            </w:r>
            <w:r w:rsidR="00984793" w:rsidRPr="00406E62">
              <w:rPr>
                <w:rFonts w:ascii="Arial" w:hAnsi="Arial" w:cs="Arial"/>
                <w:color w:val="FF0000"/>
                <w:sz w:val="22"/>
                <w:szCs w:val="22"/>
              </w:rPr>
              <w:t>Certificate IV in Business BSB40207</w:t>
            </w:r>
            <w:r w:rsidRPr="00406E62">
              <w:rPr>
                <w:rFonts w:ascii="Arial" w:hAnsi="Arial" w:cs="Arial"/>
                <w:color w:val="FF0000"/>
                <w:sz w:val="22"/>
                <w:szCs w:val="22"/>
              </w:rPr>
              <w:t>]</w:t>
            </w:r>
          </w:p>
        </w:tc>
      </w:tr>
      <w:tr w:rsidR="00984793" w:rsidRPr="00406E62" w:rsidTr="005E32A9">
        <w:trPr>
          <w:trHeight w:val="34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984793" w:rsidRPr="00406E62" w:rsidRDefault="00984793" w:rsidP="009847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06E62">
              <w:rPr>
                <w:rFonts w:ascii="Arial" w:hAnsi="Arial" w:cs="Arial"/>
                <w:b/>
                <w:sz w:val="22"/>
                <w:szCs w:val="22"/>
              </w:rPr>
              <w:t>Unit of Competency:</w:t>
            </w:r>
          </w:p>
        </w:tc>
        <w:tc>
          <w:tcPr>
            <w:tcW w:w="6804" w:type="dxa"/>
            <w:gridSpan w:val="2"/>
            <w:vAlign w:val="center"/>
          </w:tcPr>
          <w:p w:rsidR="00984793" w:rsidRPr="00406E62" w:rsidRDefault="00406E62" w:rsidP="009847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06E62">
              <w:rPr>
                <w:rFonts w:ascii="Arial" w:hAnsi="Arial" w:cs="Arial"/>
                <w:color w:val="FF0000"/>
                <w:sz w:val="22"/>
                <w:szCs w:val="22"/>
              </w:rPr>
              <w:t xml:space="preserve">[Example:  </w:t>
            </w:r>
            <w:r w:rsidR="00984793" w:rsidRPr="00406E62">
              <w:rPr>
                <w:rFonts w:ascii="Arial" w:hAnsi="Arial" w:cs="Arial"/>
                <w:color w:val="FF0000"/>
                <w:sz w:val="22"/>
                <w:szCs w:val="22"/>
              </w:rPr>
              <w:t>BSBLED401A Develop Teams and Individuals</w:t>
            </w:r>
            <w:r w:rsidRPr="00406E62">
              <w:rPr>
                <w:rFonts w:ascii="Arial" w:hAnsi="Arial" w:cs="Arial"/>
                <w:color w:val="FF0000"/>
                <w:sz w:val="22"/>
                <w:szCs w:val="22"/>
              </w:rPr>
              <w:t>]</w:t>
            </w:r>
          </w:p>
        </w:tc>
      </w:tr>
      <w:tr w:rsidR="00984793" w:rsidRPr="00406E62" w:rsidTr="005E32A9">
        <w:trPr>
          <w:trHeight w:val="34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984793" w:rsidRPr="00406E62" w:rsidRDefault="00984793" w:rsidP="009847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06E62">
              <w:rPr>
                <w:rFonts w:ascii="Arial" w:hAnsi="Arial" w:cs="Arial"/>
                <w:b/>
                <w:sz w:val="22"/>
                <w:szCs w:val="22"/>
              </w:rPr>
              <w:t>Assessment Task:</w:t>
            </w:r>
          </w:p>
        </w:tc>
        <w:tc>
          <w:tcPr>
            <w:tcW w:w="6804" w:type="dxa"/>
            <w:gridSpan w:val="2"/>
            <w:vAlign w:val="center"/>
          </w:tcPr>
          <w:p w:rsidR="00984793" w:rsidRPr="00406E62" w:rsidRDefault="00406E62" w:rsidP="0098479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06E62">
              <w:rPr>
                <w:rFonts w:ascii="Arial" w:hAnsi="Arial" w:cs="Arial"/>
                <w:color w:val="FF0000"/>
                <w:sz w:val="22"/>
                <w:szCs w:val="22"/>
              </w:rPr>
              <w:t xml:space="preserve">[Example:  </w:t>
            </w:r>
            <w:r w:rsidR="00984793" w:rsidRPr="00406E62">
              <w:rPr>
                <w:rFonts w:ascii="Arial" w:hAnsi="Arial" w:cs="Arial"/>
                <w:color w:val="FF0000"/>
                <w:sz w:val="22"/>
                <w:szCs w:val="22"/>
              </w:rPr>
              <w:t>Task 1 : Project</w:t>
            </w:r>
            <w:r w:rsidRPr="00406E62">
              <w:rPr>
                <w:rFonts w:ascii="Arial" w:hAnsi="Arial" w:cs="Arial"/>
                <w:color w:val="FF0000"/>
                <w:sz w:val="22"/>
                <w:szCs w:val="22"/>
              </w:rPr>
              <w:t>]</w:t>
            </w:r>
          </w:p>
        </w:tc>
      </w:tr>
      <w:tr w:rsidR="006F10CF" w:rsidRPr="00406E62" w:rsidTr="00483C70">
        <w:trPr>
          <w:trHeight w:val="34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6F10CF" w:rsidRPr="00406E62" w:rsidRDefault="006F10CF" w:rsidP="00D667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06E62">
              <w:rPr>
                <w:rFonts w:ascii="Arial" w:hAnsi="Arial" w:cs="Arial"/>
                <w:b/>
                <w:sz w:val="22"/>
                <w:szCs w:val="22"/>
              </w:rPr>
              <w:t>Assessment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Pr="00406E62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Submission</w:t>
            </w:r>
            <w:r w:rsidRPr="00406E62">
              <w:rPr>
                <w:rFonts w:ascii="Arial" w:hAnsi="Arial" w:cs="Arial"/>
                <w:b/>
                <w:sz w:val="22"/>
                <w:szCs w:val="22"/>
              </w:rPr>
              <w:t xml:space="preserve"> date: </w:t>
            </w:r>
          </w:p>
        </w:tc>
        <w:tc>
          <w:tcPr>
            <w:tcW w:w="3402" w:type="dxa"/>
          </w:tcPr>
          <w:p w:rsidR="006F10CF" w:rsidRPr="00406E62" w:rsidRDefault="006F10CF" w:rsidP="007E2DB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3402" w:type="dxa"/>
          </w:tcPr>
          <w:p w:rsidR="006F10CF" w:rsidRPr="00406E62" w:rsidRDefault="006F10CF" w:rsidP="007E2DB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</w:tbl>
    <w:p w:rsidR="00C30562" w:rsidRPr="00AC0514" w:rsidRDefault="00C30562" w:rsidP="0088710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2"/>
        </w:rPr>
      </w:pPr>
    </w:p>
    <w:p w:rsidR="00C30562" w:rsidRDefault="004F5525" w:rsidP="00575F40">
      <w:pPr>
        <w:ind w:left="-567"/>
        <w:jc w:val="both"/>
        <w:rPr>
          <w:rFonts w:ascii="Arial" w:hAnsi="Arial" w:cs="Arial"/>
          <w:noProof/>
          <w:color w:val="FF0000"/>
          <w:sz w:val="22"/>
          <w:szCs w:val="22"/>
          <w:lang w:val="en-AU" w:eastAsia="en-AU"/>
        </w:rPr>
      </w:pPr>
      <w:r w:rsidRPr="008C0EDE">
        <w:rPr>
          <w:rFonts w:ascii="Arial" w:hAnsi="Arial" w:cs="Arial"/>
          <w:b/>
          <w:sz w:val="22"/>
          <w:szCs w:val="22"/>
        </w:rPr>
        <w:t xml:space="preserve">General </w:t>
      </w:r>
      <w:r w:rsidR="00C30562" w:rsidRPr="008C0EDE">
        <w:rPr>
          <w:rFonts w:ascii="Arial" w:hAnsi="Arial" w:cs="Arial"/>
          <w:b/>
          <w:sz w:val="22"/>
          <w:szCs w:val="22"/>
        </w:rPr>
        <w:t>Instructions:</w:t>
      </w:r>
      <w:r w:rsidR="006D441A" w:rsidRPr="006D441A">
        <w:rPr>
          <w:rFonts w:ascii="Arial" w:hAnsi="Arial" w:cs="Arial"/>
          <w:noProof/>
          <w:color w:val="FF0000"/>
          <w:sz w:val="22"/>
          <w:szCs w:val="22"/>
          <w:lang w:val="en-AU" w:eastAsia="en-AU"/>
        </w:rPr>
        <w:t xml:space="preserve"> </w:t>
      </w:r>
    </w:p>
    <w:p w:rsidR="009F1C32" w:rsidRPr="009F1C32" w:rsidRDefault="009F1C32" w:rsidP="009F1C3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1"/>
          <w:szCs w:val="21"/>
        </w:rPr>
      </w:pPr>
      <w:r w:rsidRPr="009F1C32">
        <w:rPr>
          <w:rFonts w:ascii="Arial" w:hAnsi="Arial" w:cs="Arial"/>
          <w:sz w:val="21"/>
          <w:szCs w:val="21"/>
        </w:rPr>
        <w:t>Complete all tasks detailed in the following pages</w:t>
      </w:r>
    </w:p>
    <w:p w:rsidR="009F1C32" w:rsidRPr="009F1C32" w:rsidRDefault="009F1C32" w:rsidP="009F1C3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trike/>
          <w:sz w:val="21"/>
          <w:szCs w:val="21"/>
        </w:rPr>
      </w:pPr>
      <w:r w:rsidRPr="009F1C32">
        <w:rPr>
          <w:rFonts w:ascii="Arial" w:hAnsi="Arial" w:cs="Arial"/>
          <w:sz w:val="21"/>
          <w:szCs w:val="21"/>
        </w:rPr>
        <w:t xml:space="preserve">Fill in this assessment cover sheet and submit with your completed assessment task </w:t>
      </w:r>
    </w:p>
    <w:p w:rsidR="009F1C32" w:rsidRPr="009F1C32" w:rsidRDefault="009F1C32" w:rsidP="009F1C3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1"/>
          <w:szCs w:val="21"/>
        </w:rPr>
      </w:pPr>
      <w:r w:rsidRPr="009F1C32">
        <w:rPr>
          <w:rFonts w:ascii="Arial" w:hAnsi="Arial" w:cs="Arial"/>
          <w:sz w:val="21"/>
          <w:szCs w:val="21"/>
        </w:rPr>
        <w:t>Sign the declaration</w:t>
      </w:r>
    </w:p>
    <w:p w:rsidR="009F1C32" w:rsidRPr="009F1C32" w:rsidRDefault="009F1C32" w:rsidP="009F1C3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1"/>
          <w:szCs w:val="21"/>
        </w:rPr>
      </w:pPr>
      <w:r w:rsidRPr="009F1C32">
        <w:rPr>
          <w:rFonts w:ascii="Arial" w:hAnsi="Arial" w:cs="Arial"/>
          <w:sz w:val="21"/>
          <w:szCs w:val="21"/>
        </w:rPr>
        <w:t xml:space="preserve">Submit the completed tasks within the due date </w:t>
      </w:r>
    </w:p>
    <w:p w:rsidR="00C30562" w:rsidRPr="00406E62" w:rsidRDefault="00C30562" w:rsidP="0088710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2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10"/>
        <w:gridCol w:w="8647"/>
      </w:tblGrid>
      <w:tr w:rsidR="009550BD" w:rsidRPr="00406E62" w:rsidTr="006D441A">
        <w:trPr>
          <w:trHeight w:val="283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9550BD" w:rsidRPr="008C0EDE" w:rsidRDefault="009550BD" w:rsidP="008C0EDE">
            <w:pPr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6E62">
              <w:rPr>
                <w:rFonts w:ascii="Arial" w:hAnsi="Arial" w:cs="Arial"/>
                <w:b/>
                <w:bCs/>
                <w:sz w:val="22"/>
                <w:szCs w:val="22"/>
              </w:rPr>
              <w:t>STUDENT ORGINALITY DECLARATION:</w:t>
            </w:r>
            <w:r w:rsidR="008C0E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06E62">
              <w:rPr>
                <w:rFonts w:ascii="Arial" w:hAnsi="Arial" w:cs="Arial"/>
                <w:bCs/>
                <w:sz w:val="21"/>
                <w:szCs w:val="21"/>
              </w:rPr>
              <w:t>Please tick to indicate that you understand the following statements:</w:t>
            </w:r>
          </w:p>
          <w:p w:rsidR="009550BD" w:rsidRPr="009F1C32" w:rsidRDefault="009550BD" w:rsidP="00D30078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406E62">
              <w:rPr>
                <w:rFonts w:ascii="Arial" w:hAnsi="Arial" w:cs="Arial"/>
                <w:bCs/>
                <w:sz w:val="21"/>
                <w:szCs w:val="21"/>
              </w:rPr>
              <w:t xml:space="preserve">I </w:t>
            </w:r>
            <w:r w:rsidRPr="009F1C32">
              <w:rPr>
                <w:rFonts w:ascii="Arial" w:hAnsi="Arial" w:cs="Arial"/>
                <w:bCs/>
                <w:sz w:val="21"/>
                <w:szCs w:val="21"/>
              </w:rPr>
              <w:t>declare that:</w:t>
            </w:r>
          </w:p>
          <w:p w:rsidR="009F1C32" w:rsidRPr="009F1C32" w:rsidRDefault="0030317C" w:rsidP="009F1C32">
            <w:pPr>
              <w:spacing w:before="120"/>
              <w:ind w:left="720" w:hanging="720"/>
              <w:rPr>
                <w:rFonts w:ascii="Arial" w:hAnsi="Arial" w:cs="Arial"/>
                <w:bCs/>
                <w:sz w:val="21"/>
                <w:szCs w:val="21"/>
              </w:rPr>
            </w:pPr>
            <w:r w:rsidRPr="009F1C32">
              <w:rPr>
                <w:rFonts w:ascii="Arial" w:hAnsi="Arial" w:cs="Arial"/>
                <w:bCs/>
                <w:sz w:val="21"/>
                <w:szCs w:val="21"/>
              </w:rPr>
              <w:sym w:font="Wingdings" w:char="F06F"/>
            </w:r>
            <w:r w:rsidRPr="009F1C32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="009F1C32" w:rsidRPr="009F1C32">
              <w:rPr>
                <w:rFonts w:ascii="Arial" w:hAnsi="Arial" w:cs="Arial"/>
                <w:bCs/>
                <w:sz w:val="21"/>
                <w:szCs w:val="21"/>
              </w:rPr>
              <w:t xml:space="preserve">The attached </w:t>
            </w:r>
            <w:r w:rsidR="009F1C32" w:rsidRPr="009F1C32">
              <w:rPr>
                <w:rFonts w:ascii="Arial" w:hAnsi="Arial" w:cs="Arial"/>
                <w:bCs/>
                <w:color w:val="FF0000"/>
                <w:sz w:val="21"/>
                <w:szCs w:val="21"/>
              </w:rPr>
              <w:t>[assessment type]</w:t>
            </w:r>
            <w:r w:rsidR="009F1C32" w:rsidRPr="009F1C32">
              <w:rPr>
                <w:rFonts w:ascii="Arial" w:hAnsi="Arial" w:cs="Arial"/>
                <w:bCs/>
                <w:sz w:val="21"/>
                <w:szCs w:val="21"/>
              </w:rPr>
              <w:t xml:space="preserve"> is </w:t>
            </w:r>
            <w:r w:rsidR="009F1C32" w:rsidRPr="009F1C32">
              <w:rPr>
                <w:rFonts w:ascii="Arial" w:hAnsi="Arial" w:cs="Arial"/>
                <w:b/>
                <w:bCs/>
                <w:sz w:val="21"/>
                <w:szCs w:val="21"/>
              </w:rPr>
              <w:t>my own work,</w:t>
            </w:r>
            <w:r w:rsidR="009F1C32" w:rsidRPr="009F1C32">
              <w:rPr>
                <w:rFonts w:ascii="Arial" w:hAnsi="Arial" w:cs="Arial"/>
                <w:bCs/>
                <w:sz w:val="21"/>
                <w:szCs w:val="21"/>
              </w:rPr>
              <w:t xml:space="preserve"> except where I have cited the original source (check with your teacher as appropriate citation is different for different courses).  </w:t>
            </w:r>
          </w:p>
          <w:p w:rsidR="009F1C32" w:rsidRPr="009F1C32" w:rsidRDefault="009F1C32" w:rsidP="00D667FB">
            <w:pPr>
              <w:spacing w:before="120"/>
              <w:ind w:left="720"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E45385" w:rsidRPr="009F1C32" w:rsidRDefault="009550BD" w:rsidP="00D667FB">
            <w:pPr>
              <w:spacing w:after="120"/>
              <w:rPr>
                <w:rFonts w:ascii="Arial" w:hAnsi="Arial" w:cs="Arial"/>
                <w:bCs/>
                <w:sz w:val="21"/>
                <w:szCs w:val="21"/>
              </w:rPr>
            </w:pPr>
            <w:r w:rsidRPr="009F1C32">
              <w:rPr>
                <w:rFonts w:ascii="Arial" w:hAnsi="Arial" w:cs="Arial"/>
                <w:bCs/>
                <w:sz w:val="21"/>
                <w:szCs w:val="21"/>
              </w:rPr>
              <w:t xml:space="preserve">For the purposes of assessment, I give the assessor of this </w:t>
            </w:r>
            <w:r w:rsidR="006F10CF" w:rsidRPr="009F1C32">
              <w:rPr>
                <w:rFonts w:ascii="Arial" w:hAnsi="Arial" w:cs="Arial"/>
                <w:bCs/>
                <w:color w:val="FF0000"/>
                <w:sz w:val="21"/>
                <w:szCs w:val="21"/>
              </w:rPr>
              <w:t xml:space="preserve">[assessment type] </w:t>
            </w:r>
            <w:r w:rsidR="005F3ACF" w:rsidRPr="009F1C32">
              <w:rPr>
                <w:rFonts w:ascii="Arial" w:hAnsi="Arial" w:cs="Arial"/>
                <w:bCs/>
                <w:sz w:val="21"/>
                <w:szCs w:val="21"/>
              </w:rPr>
              <w:t>permission</w:t>
            </w:r>
            <w:r w:rsidRPr="009F1C32">
              <w:rPr>
                <w:rFonts w:ascii="Arial" w:hAnsi="Arial" w:cs="Arial"/>
                <w:bCs/>
                <w:sz w:val="21"/>
                <w:szCs w:val="21"/>
              </w:rPr>
              <w:t xml:space="preserve"> to:</w:t>
            </w:r>
          </w:p>
          <w:p w:rsidR="00FB6DF3" w:rsidRPr="009F1C32" w:rsidRDefault="0030317C" w:rsidP="009F1C32">
            <w:pPr>
              <w:ind w:left="720" w:hanging="72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9F1C32">
              <w:rPr>
                <w:rFonts w:ascii="Arial" w:hAnsi="Arial" w:cs="Arial"/>
                <w:bCs/>
                <w:noProof/>
                <w:sz w:val="21"/>
                <w:szCs w:val="21"/>
              </w:rPr>
              <w:sym w:font="Wingdings" w:char="F06F"/>
            </w:r>
            <w:r w:rsidRPr="009F1C32">
              <w:rPr>
                <w:rFonts w:ascii="Arial" w:hAnsi="Arial" w:cs="Arial"/>
                <w:bCs/>
                <w:noProof/>
                <w:sz w:val="21"/>
                <w:szCs w:val="21"/>
              </w:rPr>
              <w:tab/>
            </w:r>
            <w:r w:rsidR="009F1C32" w:rsidRPr="009F1C32">
              <w:rPr>
                <w:rFonts w:ascii="Arial" w:hAnsi="Arial" w:cs="Arial"/>
                <w:bCs/>
                <w:noProof/>
                <w:sz w:val="21"/>
                <w:szCs w:val="21"/>
                <w:lang w:val="en-AU" w:eastAsia="en-AU"/>
              </w:rPr>
              <w:t>Reproduce my work and provide a copy to another member of staff, and</w:t>
            </w:r>
            <w:r w:rsidR="009F1C32" w:rsidRPr="009F1C3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:rsidR="009F1C32" w:rsidRPr="009F1C32" w:rsidRDefault="0030317C" w:rsidP="0030317C">
            <w:pPr>
              <w:tabs>
                <w:tab w:val="left" w:pos="743"/>
              </w:tabs>
              <w:ind w:left="743" w:hanging="743"/>
              <w:rPr>
                <w:rFonts w:ascii="Arial" w:hAnsi="Arial" w:cs="Arial"/>
                <w:bCs/>
                <w:noProof/>
                <w:sz w:val="21"/>
                <w:szCs w:val="21"/>
              </w:rPr>
            </w:pPr>
            <w:r w:rsidRPr="009F1C32">
              <w:rPr>
                <w:rFonts w:ascii="Arial" w:hAnsi="Arial" w:cs="Arial"/>
                <w:bCs/>
                <w:noProof/>
                <w:sz w:val="21"/>
                <w:szCs w:val="21"/>
              </w:rPr>
              <w:sym w:font="Wingdings" w:char="F06F"/>
            </w:r>
            <w:r w:rsidRPr="009F1C32">
              <w:rPr>
                <w:rFonts w:ascii="Arial" w:hAnsi="Arial" w:cs="Arial"/>
                <w:bCs/>
                <w:noProof/>
                <w:sz w:val="21"/>
                <w:szCs w:val="21"/>
              </w:rPr>
              <w:tab/>
            </w:r>
            <w:r w:rsidR="009F1C32">
              <w:rPr>
                <w:rFonts w:ascii="Arial" w:hAnsi="Arial" w:cs="Arial"/>
                <w:bCs/>
                <w:sz w:val="21"/>
                <w:szCs w:val="21"/>
              </w:rPr>
              <w:t>Validate the</w:t>
            </w:r>
            <w:r w:rsidR="009F1C32" w:rsidRPr="009F1C3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9F1C32" w:rsidRPr="009F1C32">
              <w:rPr>
                <w:rFonts w:ascii="Arial" w:hAnsi="Arial" w:cs="Arial"/>
                <w:bCs/>
                <w:color w:val="FF0000"/>
                <w:sz w:val="21"/>
                <w:szCs w:val="21"/>
              </w:rPr>
              <w:t xml:space="preserve">[assessment type] </w:t>
            </w:r>
            <w:r w:rsidR="009F1C32" w:rsidRPr="009F1C32">
              <w:rPr>
                <w:rFonts w:ascii="Arial" w:hAnsi="Arial" w:cs="Arial"/>
                <w:bCs/>
                <w:sz w:val="21"/>
                <w:szCs w:val="21"/>
              </w:rPr>
              <w:t xml:space="preserve">for its authenticity which may include communicating a copy of </w:t>
            </w:r>
            <w:r w:rsidR="009F1C32" w:rsidRPr="009F1C32">
              <w:rPr>
                <w:rFonts w:ascii="Arial" w:hAnsi="Arial" w:cs="Arial"/>
                <w:bCs/>
                <w:noProof/>
                <w:sz w:val="21"/>
                <w:szCs w:val="21"/>
                <w:lang w:val="en-AU" w:eastAsia="en-AU"/>
              </w:rPr>
              <w:t>my work</w:t>
            </w:r>
            <w:r w:rsidR="009F1C32">
              <w:rPr>
                <w:rFonts w:ascii="Arial" w:hAnsi="Arial" w:cs="Arial"/>
                <w:bCs/>
                <w:noProof/>
                <w:sz w:val="21"/>
                <w:szCs w:val="21"/>
                <w:lang w:val="en-AU" w:eastAsia="en-AU"/>
              </w:rPr>
              <w:t xml:space="preserve"> </w:t>
            </w:r>
            <w:r w:rsidR="009F1C32" w:rsidRPr="009F1C32">
              <w:rPr>
                <w:rFonts w:ascii="Arial" w:hAnsi="Arial" w:cs="Arial"/>
                <w:bCs/>
                <w:sz w:val="21"/>
                <w:szCs w:val="21"/>
              </w:rPr>
              <w:t xml:space="preserve">to a checking service (which may keep a copy of </w:t>
            </w:r>
            <w:r w:rsidR="009F1C32" w:rsidRPr="009F1C32">
              <w:rPr>
                <w:rFonts w:ascii="Arial" w:hAnsi="Arial" w:cs="Arial"/>
                <w:bCs/>
                <w:noProof/>
                <w:sz w:val="21"/>
                <w:szCs w:val="21"/>
                <w:lang w:val="en-AU" w:eastAsia="en-AU"/>
              </w:rPr>
              <w:t>my wor</w:t>
            </w:r>
            <w:r w:rsidR="009F1C32">
              <w:rPr>
                <w:rFonts w:ascii="Arial" w:hAnsi="Arial" w:cs="Arial"/>
                <w:bCs/>
                <w:noProof/>
                <w:sz w:val="21"/>
                <w:szCs w:val="21"/>
                <w:lang w:val="en-AU" w:eastAsia="en-AU"/>
              </w:rPr>
              <w:t xml:space="preserve">k </w:t>
            </w:r>
            <w:r w:rsidR="009F1C32" w:rsidRPr="009F1C32">
              <w:rPr>
                <w:rFonts w:ascii="Arial" w:hAnsi="Arial" w:cs="Arial"/>
                <w:bCs/>
                <w:sz w:val="21"/>
                <w:szCs w:val="21"/>
              </w:rPr>
              <w:t>on its database for future plagiarism checking).</w:t>
            </w:r>
          </w:p>
          <w:p w:rsidR="007E2DB1" w:rsidRPr="00406E62" w:rsidRDefault="007E2DB1" w:rsidP="009F1C32">
            <w:pPr>
              <w:tabs>
                <w:tab w:val="left" w:pos="743"/>
              </w:tabs>
              <w:ind w:left="743" w:hanging="743"/>
              <w:rPr>
                <w:rFonts w:ascii="Arial" w:hAnsi="Arial" w:cs="Arial"/>
                <w:b/>
                <w:bCs/>
                <w:sz w:val="6"/>
                <w:szCs w:val="22"/>
              </w:rPr>
            </w:pPr>
          </w:p>
        </w:tc>
      </w:tr>
      <w:tr w:rsidR="00E45385" w:rsidRPr="00406E62" w:rsidTr="006D441A">
        <w:trPr>
          <w:trHeight w:val="17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45385" w:rsidRPr="00F02F80" w:rsidRDefault="00F02F80" w:rsidP="00E453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F80">
              <w:rPr>
                <w:rFonts w:ascii="Arial" w:hAnsi="Arial" w:cs="Arial"/>
                <w:b/>
                <w:bCs/>
                <w:sz w:val="22"/>
                <w:szCs w:val="22"/>
              </w:rPr>
              <w:t>Student Name:</w:t>
            </w:r>
          </w:p>
        </w:tc>
        <w:tc>
          <w:tcPr>
            <w:tcW w:w="8647" w:type="dxa"/>
            <w:shd w:val="clear" w:color="auto" w:fill="auto"/>
          </w:tcPr>
          <w:p w:rsidR="00E45385" w:rsidRPr="00406E62" w:rsidRDefault="00E45385" w:rsidP="00913F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2F80" w:rsidRPr="00406E62" w:rsidTr="006D441A">
        <w:trPr>
          <w:trHeight w:val="17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02F80" w:rsidRPr="00F02F80" w:rsidRDefault="00F02F80" w:rsidP="00E453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F80">
              <w:rPr>
                <w:rFonts w:ascii="Arial" w:hAnsi="Arial" w:cs="Arial"/>
                <w:b/>
                <w:bCs/>
                <w:sz w:val="22"/>
                <w:szCs w:val="22"/>
              </w:rPr>
              <w:t>Student ID:</w:t>
            </w:r>
          </w:p>
        </w:tc>
        <w:tc>
          <w:tcPr>
            <w:tcW w:w="8647" w:type="dxa"/>
            <w:shd w:val="clear" w:color="auto" w:fill="auto"/>
          </w:tcPr>
          <w:p w:rsidR="00F02F80" w:rsidRPr="00406E62" w:rsidRDefault="00F02F80" w:rsidP="00913F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2F80" w:rsidRPr="00406E62" w:rsidTr="006D441A">
        <w:trPr>
          <w:trHeight w:val="17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02F80" w:rsidRPr="00F02F80" w:rsidRDefault="00F02F80" w:rsidP="00E453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F80">
              <w:rPr>
                <w:rFonts w:ascii="Arial" w:hAnsi="Arial" w:cs="Arial"/>
                <w:b/>
                <w:bCs/>
                <w:sz w:val="22"/>
                <w:szCs w:val="22"/>
              </w:rPr>
              <w:t>Student Signature:</w:t>
            </w:r>
          </w:p>
        </w:tc>
        <w:tc>
          <w:tcPr>
            <w:tcW w:w="8647" w:type="dxa"/>
            <w:shd w:val="clear" w:color="auto" w:fill="auto"/>
          </w:tcPr>
          <w:p w:rsidR="00F02F80" w:rsidRPr="00406E62" w:rsidRDefault="00F02F80" w:rsidP="00913F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5385" w:rsidRPr="00F862EA" w:rsidTr="006D441A">
        <w:trPr>
          <w:trHeight w:val="11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45385" w:rsidRPr="00F02F80" w:rsidRDefault="00C102DB" w:rsidP="00E453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F8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AC0514" w:rsidRPr="00F02F8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647" w:type="dxa"/>
            <w:shd w:val="clear" w:color="auto" w:fill="auto"/>
          </w:tcPr>
          <w:p w:rsidR="00E45385" w:rsidRPr="00C102DB" w:rsidRDefault="00E45385" w:rsidP="004D011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D7428" w:rsidRPr="005E32A9" w:rsidRDefault="008D7428">
      <w:pPr>
        <w:rPr>
          <w:sz w:val="1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10"/>
        <w:gridCol w:w="2906"/>
        <w:gridCol w:w="2906"/>
        <w:gridCol w:w="992"/>
        <w:gridCol w:w="1843"/>
      </w:tblGrid>
      <w:tr w:rsidR="008C0EDE" w:rsidRPr="00F862EA" w:rsidTr="006D441A">
        <w:trPr>
          <w:trHeight w:val="794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8C0EDE" w:rsidRPr="00F862EA" w:rsidRDefault="008C0EDE" w:rsidP="004D01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Assessment Outcome</w:t>
            </w:r>
            <w:r w:rsidRPr="00F862E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8C0EDE" w:rsidRPr="008C0EDE" w:rsidRDefault="008C0EDE" w:rsidP="008C0EDE">
            <w:pPr>
              <w:tabs>
                <w:tab w:val="left" w:pos="3011"/>
                <w:tab w:val="left" w:pos="5987"/>
              </w:tabs>
              <w:ind w:lef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C0ED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For UOC being assessed by multiple assessment activities, each activity will be reported as Satisfactory or Not Satisfactory</w:t>
            </w:r>
          </w:p>
          <w:p w:rsidR="008C0EDE" w:rsidRPr="008C0EDE" w:rsidRDefault="008C0EDE" w:rsidP="008C0EDE">
            <w:pPr>
              <w:tabs>
                <w:tab w:val="left" w:pos="3011"/>
                <w:tab w:val="left" w:pos="5987"/>
              </w:tabs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667FB">
              <w:rPr>
                <w:rFonts w:ascii="Arial" w:hAnsi="Arial" w:cs="Arial"/>
                <w:b/>
                <w:bCs/>
                <w:sz w:val="32"/>
                <w:szCs w:val="21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[</w:t>
            </w:r>
            <w:r w:rsidRPr="00D667FB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Satisfactory]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D667FB">
              <w:rPr>
                <w:rFonts w:ascii="Arial" w:hAnsi="Arial" w:cs="Arial"/>
                <w:b/>
                <w:bCs/>
                <w:sz w:val="32"/>
                <w:szCs w:val="21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[</w:t>
            </w:r>
            <w:r w:rsidRPr="00D667FB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Not Satisfactory</w:t>
            </w:r>
            <w: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]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EB035F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D667FB">
              <w:rPr>
                <w:rFonts w:ascii="Arial" w:hAnsi="Arial" w:cs="Arial"/>
                <w:b/>
                <w:bCs/>
                <w:sz w:val="32"/>
                <w:szCs w:val="21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EB03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Resubmission (RS) </w:t>
            </w:r>
          </w:p>
        </w:tc>
      </w:tr>
      <w:tr w:rsidR="008C0EDE" w:rsidRPr="008C0EDE" w:rsidTr="006D441A">
        <w:trPr>
          <w:trHeight w:val="869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8C0EDE" w:rsidRDefault="008C0EDE" w:rsidP="004D01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8C0EDE" w:rsidRPr="008C0EDE" w:rsidRDefault="008C0EDE" w:rsidP="008C0EDE">
            <w:pPr>
              <w:tabs>
                <w:tab w:val="left" w:pos="3011"/>
                <w:tab w:val="left" w:pos="5987"/>
              </w:tabs>
              <w:ind w:lef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C0ED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For UOC being assessed for  the final result it will be  reported as AC (Competent) or NC (Not yet competent) </w:t>
            </w:r>
          </w:p>
          <w:p w:rsidR="008C0EDE" w:rsidRPr="008C0EDE" w:rsidRDefault="008C0EDE" w:rsidP="008C0EDE">
            <w:pPr>
              <w:tabs>
                <w:tab w:val="left" w:pos="3011"/>
                <w:tab w:val="left" w:pos="5987"/>
              </w:tabs>
              <w:ind w:left="34"/>
              <w:rPr>
                <w:rFonts w:ascii="Arial" w:hAnsi="Arial" w:cs="Arial"/>
                <w:bCs/>
                <w:color w:val="FF0000"/>
                <w:sz w:val="32"/>
                <w:szCs w:val="21"/>
              </w:rPr>
            </w:pPr>
            <w:r w:rsidRPr="00D667FB">
              <w:rPr>
                <w:rFonts w:ascii="Arial" w:hAnsi="Arial" w:cs="Arial"/>
                <w:b/>
                <w:bCs/>
                <w:sz w:val="32"/>
                <w:szCs w:val="21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[Competent</w:t>
            </w:r>
            <w:r w:rsidR="006D441A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 - AC</w:t>
            </w:r>
            <w:r w:rsidRPr="00D667FB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]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D667FB">
              <w:rPr>
                <w:rFonts w:ascii="Arial" w:hAnsi="Arial" w:cs="Arial"/>
                <w:b/>
                <w:bCs/>
                <w:sz w:val="32"/>
                <w:szCs w:val="21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[</w:t>
            </w:r>
            <w:r w:rsidRPr="00D667FB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Not </w:t>
            </w:r>
            <w: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Yet Competent</w:t>
            </w:r>
            <w:r w:rsidR="006D441A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-NC</w:t>
            </w:r>
            <w: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]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EB035F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D667FB">
              <w:rPr>
                <w:rFonts w:ascii="Arial" w:hAnsi="Arial" w:cs="Arial"/>
                <w:b/>
                <w:bCs/>
                <w:sz w:val="32"/>
                <w:szCs w:val="21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EB03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Resubmission (RS)</w:t>
            </w:r>
          </w:p>
        </w:tc>
      </w:tr>
      <w:tr w:rsidR="006F10CF" w:rsidRPr="00F862EA" w:rsidTr="006D441A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0CF" w:rsidRPr="007E2DB1" w:rsidRDefault="006F10CF" w:rsidP="007E2D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Assessor</w:t>
            </w:r>
            <w:r w:rsidRPr="00676C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7BFA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r w:rsidRPr="00676C28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CF" w:rsidRPr="00EB035F" w:rsidRDefault="006F10CF" w:rsidP="008C0EDE">
            <w:pPr>
              <w:tabs>
                <w:tab w:val="left" w:pos="549"/>
                <w:tab w:val="left" w:pos="3861"/>
                <w:tab w:val="left" w:pos="4003"/>
              </w:tabs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CF" w:rsidRPr="00EB035F" w:rsidRDefault="006F10CF" w:rsidP="008C0EDE">
            <w:pPr>
              <w:tabs>
                <w:tab w:val="left" w:pos="549"/>
                <w:tab w:val="left" w:pos="3861"/>
                <w:tab w:val="left" w:pos="4003"/>
              </w:tabs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10CF" w:rsidRPr="00EB035F" w:rsidRDefault="006F10CF" w:rsidP="008C0EDE">
            <w:pPr>
              <w:tabs>
                <w:tab w:val="left" w:pos="549"/>
                <w:tab w:val="left" w:pos="3861"/>
                <w:tab w:val="left" w:pos="4003"/>
              </w:tabs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CF" w:rsidRPr="00EB035F" w:rsidRDefault="006F10CF" w:rsidP="008C0EDE">
            <w:pPr>
              <w:tabs>
                <w:tab w:val="left" w:pos="549"/>
                <w:tab w:val="left" w:pos="3861"/>
                <w:tab w:val="left" w:pos="4003"/>
              </w:tabs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C053EC" w:rsidRDefault="00C053EC" w:rsidP="006D441A">
      <w:pPr>
        <w:rPr>
          <w:rFonts w:ascii="Arial" w:hAnsi="Arial" w:cs="Arial"/>
          <w:b/>
          <w:bCs/>
          <w:sz w:val="22"/>
          <w:szCs w:val="22"/>
        </w:rPr>
      </w:pPr>
    </w:p>
    <w:sectPr w:rsidR="00C053EC" w:rsidSect="009F1C32">
      <w:headerReference w:type="default" r:id="rId8"/>
      <w:footerReference w:type="default" r:id="rId9"/>
      <w:pgSz w:w="12240" w:h="15840"/>
      <w:pgMar w:top="1665" w:right="1077" w:bottom="851" w:left="1077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74" w:rsidRDefault="00ED0274">
      <w:r>
        <w:separator/>
      </w:r>
    </w:p>
  </w:endnote>
  <w:endnote w:type="continuationSeparator" w:id="0">
    <w:p w:rsidR="00ED0274" w:rsidRDefault="00ED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94" w:rsidRDefault="00DB3494" w:rsidP="0090352D">
    <w:pPr>
      <w:pStyle w:val="Footer"/>
      <w:tabs>
        <w:tab w:val="clear" w:pos="4320"/>
        <w:tab w:val="clear" w:pos="8640"/>
        <w:tab w:val="center" w:pos="5103"/>
        <w:tab w:val="right" w:pos="10065"/>
      </w:tabs>
      <w:rPr>
        <w:rFonts w:ascii="Arial" w:hAnsi="Arial" w:cs="Arial"/>
        <w:b/>
        <w:sz w:val="16"/>
      </w:rPr>
    </w:pPr>
    <w:r w:rsidRPr="00FD3AE0">
      <w:rPr>
        <w:rFonts w:ascii="Arial" w:hAnsi="Arial" w:cs="Arial"/>
        <w:sz w:val="16"/>
      </w:rPr>
      <w:t>A</w:t>
    </w:r>
    <w:r w:rsidR="00C6352C">
      <w:rPr>
        <w:rFonts w:ascii="Arial" w:hAnsi="Arial" w:cs="Arial"/>
        <w:sz w:val="16"/>
      </w:rPr>
      <w:t xml:space="preserve">ssessment Cover Sheet </w:t>
    </w:r>
    <w:r w:rsidR="00C6352C">
      <w:rPr>
        <w:rFonts w:ascii="Arial" w:hAnsi="Arial" w:cs="Arial"/>
        <w:sz w:val="16"/>
      </w:rPr>
      <w:tab/>
      <w:t>v3</w:t>
    </w:r>
    <w:r w:rsidRPr="00FD3AE0">
      <w:rPr>
        <w:rFonts w:ascii="Arial" w:hAnsi="Arial" w:cs="Arial"/>
        <w:sz w:val="16"/>
      </w:rPr>
      <w:tab/>
      <w:t xml:space="preserve">Page </w:t>
    </w:r>
    <w:r w:rsidRPr="00FD3AE0">
      <w:rPr>
        <w:rFonts w:ascii="Arial" w:hAnsi="Arial" w:cs="Arial"/>
        <w:b/>
        <w:sz w:val="16"/>
      </w:rPr>
      <w:fldChar w:fldCharType="begin"/>
    </w:r>
    <w:r w:rsidRPr="00FD3AE0">
      <w:rPr>
        <w:rFonts w:ascii="Arial" w:hAnsi="Arial" w:cs="Arial"/>
        <w:b/>
        <w:sz w:val="16"/>
      </w:rPr>
      <w:instrText xml:space="preserve"> PAGE  \* Arabic  \* MERGEFORMAT </w:instrText>
    </w:r>
    <w:r w:rsidRPr="00FD3AE0">
      <w:rPr>
        <w:rFonts w:ascii="Arial" w:hAnsi="Arial" w:cs="Arial"/>
        <w:b/>
        <w:sz w:val="16"/>
      </w:rPr>
      <w:fldChar w:fldCharType="separate"/>
    </w:r>
    <w:r w:rsidR="00633F35">
      <w:rPr>
        <w:rFonts w:ascii="Arial" w:hAnsi="Arial" w:cs="Arial"/>
        <w:b/>
        <w:noProof/>
        <w:sz w:val="16"/>
      </w:rPr>
      <w:t>1</w:t>
    </w:r>
    <w:r w:rsidRPr="00FD3AE0">
      <w:rPr>
        <w:rFonts w:ascii="Arial" w:hAnsi="Arial" w:cs="Arial"/>
        <w:b/>
        <w:sz w:val="16"/>
      </w:rPr>
      <w:fldChar w:fldCharType="end"/>
    </w:r>
    <w:r w:rsidRPr="00FD3AE0">
      <w:rPr>
        <w:rFonts w:ascii="Arial" w:hAnsi="Arial" w:cs="Arial"/>
        <w:sz w:val="16"/>
      </w:rPr>
      <w:t xml:space="preserve"> of </w:t>
    </w:r>
    <w:fldSimple w:instr=" NUMPAGES  \* Arabic  \* MERGEFORMAT ">
      <w:r w:rsidR="00633F35" w:rsidRPr="00633F35">
        <w:rPr>
          <w:rFonts w:ascii="Arial" w:hAnsi="Arial" w:cs="Arial"/>
          <w:b/>
          <w:noProof/>
          <w:sz w:val="16"/>
        </w:rPr>
        <w:t>1</w:t>
      </w:r>
    </w:fldSimple>
  </w:p>
  <w:p w:rsidR="0090352D" w:rsidRDefault="00DB3494" w:rsidP="006E2B37">
    <w:pPr>
      <w:pStyle w:val="Footer"/>
      <w:jc w:val="center"/>
      <w:rPr>
        <w:rFonts w:ascii="Arial" w:hAnsi="Arial" w:cs="Arial"/>
        <w:sz w:val="16"/>
      </w:rPr>
    </w:pPr>
    <w:r w:rsidRPr="006E2B37">
      <w:rPr>
        <w:rFonts w:ascii="Arial" w:hAnsi="Arial" w:cs="Arial"/>
        <w:i/>
        <w:sz w:val="16"/>
      </w:rPr>
      <w:t>Disclaimer</w:t>
    </w:r>
    <w:r w:rsidRPr="006E2B37">
      <w:rPr>
        <w:rFonts w:ascii="Arial" w:hAnsi="Arial" w:cs="Arial"/>
        <w:sz w:val="16"/>
      </w:rPr>
      <w:t>:</w:t>
    </w:r>
    <w:r>
      <w:rPr>
        <w:rFonts w:ascii="Arial" w:hAnsi="Arial" w:cs="Arial"/>
        <w:sz w:val="16"/>
      </w:rPr>
      <w:t xml:space="preserve">  Printed copies of this document are regarded as uncontrolled.  </w:t>
    </w:r>
  </w:p>
  <w:p w:rsidR="00DB3494" w:rsidRPr="006E2B37" w:rsidRDefault="00DB3494" w:rsidP="006E2B37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Please check </w:t>
    </w:r>
    <w:hyperlink r:id="rId1" w:history="1">
      <w:r w:rsidRPr="00A44CB1">
        <w:rPr>
          <w:rStyle w:val="Hyperlink"/>
          <w:rFonts w:ascii="Arial" w:hAnsi="Arial" w:cs="Arial"/>
          <w:sz w:val="16"/>
        </w:rPr>
        <w:t>http://sitwww.tafensw.edu.au/</w:t>
      </w:r>
    </w:hyperlink>
    <w:r>
      <w:rPr>
        <w:rFonts w:ascii="Arial" w:hAnsi="Arial" w:cs="Arial"/>
        <w:sz w:val="16"/>
      </w:rPr>
      <w:t xml:space="preserve"> to ensure this is the latest version.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74" w:rsidRDefault="00ED0274">
      <w:r>
        <w:separator/>
      </w:r>
    </w:p>
  </w:footnote>
  <w:footnote w:type="continuationSeparator" w:id="0">
    <w:p w:rsidR="00ED0274" w:rsidRDefault="00ED0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32" w:rsidRDefault="00EB1CD8" w:rsidP="00D112E4">
    <w:pPr>
      <w:pStyle w:val="Header"/>
      <w:jc w:val="center"/>
      <w:rPr>
        <w:rFonts w:ascii="Arial" w:hAnsi="Arial" w:cs="Arial"/>
        <w:b/>
        <w:color w:val="595959" w:themeColor="text1" w:themeTint="A6"/>
        <w:sz w:val="36"/>
      </w:rPr>
    </w:pPr>
    <w:r>
      <w:rPr>
        <w:rFonts w:ascii="Arial" w:hAnsi="Arial" w:cs="Arial"/>
        <w:b/>
        <w:noProof/>
        <w:color w:val="595959" w:themeColor="text1" w:themeTint="A6"/>
        <w:sz w:val="36"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-219075</wp:posOffset>
          </wp:positionV>
          <wp:extent cx="1371600" cy="4476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randing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494" w:rsidRPr="00A00F52" w:rsidRDefault="00DB3494" w:rsidP="00D112E4">
    <w:pPr>
      <w:pStyle w:val="Header"/>
      <w:jc w:val="center"/>
      <w:rPr>
        <w:rFonts w:ascii="Arial" w:hAnsi="Arial" w:cs="Arial"/>
        <w:b/>
        <w:color w:val="595959" w:themeColor="text1" w:themeTint="A6"/>
      </w:rPr>
    </w:pPr>
    <w:r w:rsidRPr="00A00F52">
      <w:rPr>
        <w:rFonts w:ascii="Arial" w:hAnsi="Arial" w:cs="Arial"/>
        <w:b/>
        <w:color w:val="595959" w:themeColor="text1" w:themeTint="A6"/>
        <w:sz w:val="36"/>
      </w:rPr>
      <w:t>Assessment Cover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CFC"/>
    <w:multiLevelType w:val="hybridMultilevel"/>
    <w:tmpl w:val="4A26038A"/>
    <w:lvl w:ilvl="0" w:tplc="0C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FF030B"/>
    <w:multiLevelType w:val="hybridMultilevel"/>
    <w:tmpl w:val="B2D8AB94"/>
    <w:lvl w:ilvl="0" w:tplc="0C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CF3054A"/>
    <w:multiLevelType w:val="hybridMultilevel"/>
    <w:tmpl w:val="4A20356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C3C17"/>
    <w:multiLevelType w:val="hybridMultilevel"/>
    <w:tmpl w:val="ED9E7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C2ECB"/>
    <w:multiLevelType w:val="multilevel"/>
    <w:tmpl w:val="BDBEB13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5">
    <w:nsid w:val="18885BF9"/>
    <w:multiLevelType w:val="hybridMultilevel"/>
    <w:tmpl w:val="750CD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B46A6"/>
    <w:multiLevelType w:val="hybridMultilevel"/>
    <w:tmpl w:val="30D00D1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DA8004B"/>
    <w:multiLevelType w:val="hybridMultilevel"/>
    <w:tmpl w:val="F2D44E1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E4DE9"/>
    <w:multiLevelType w:val="hybridMultilevel"/>
    <w:tmpl w:val="7146FFC6"/>
    <w:lvl w:ilvl="0" w:tplc="0C090005">
      <w:start w:val="1"/>
      <w:numFmt w:val="bullet"/>
      <w:lvlText w:val=""/>
      <w:lvlJc w:val="left"/>
      <w:pPr>
        <w:ind w:left="56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9">
    <w:nsid w:val="230B08CE"/>
    <w:multiLevelType w:val="hybridMultilevel"/>
    <w:tmpl w:val="F56CB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13286"/>
    <w:multiLevelType w:val="hybridMultilevel"/>
    <w:tmpl w:val="F8BAC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31B69"/>
    <w:multiLevelType w:val="hybridMultilevel"/>
    <w:tmpl w:val="7716276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ADD7B02"/>
    <w:multiLevelType w:val="hybridMultilevel"/>
    <w:tmpl w:val="AAA86864"/>
    <w:lvl w:ilvl="0" w:tplc="4628C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54F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12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E3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68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784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E3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18A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EA5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C570AD7"/>
    <w:multiLevelType w:val="hybridMultilevel"/>
    <w:tmpl w:val="FBFCAE6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12419"/>
    <w:multiLevelType w:val="hybridMultilevel"/>
    <w:tmpl w:val="00D077D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94C0B"/>
    <w:multiLevelType w:val="hybridMultilevel"/>
    <w:tmpl w:val="F81AC192"/>
    <w:lvl w:ilvl="0" w:tplc="0C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6">
    <w:nsid w:val="41F76AB5"/>
    <w:multiLevelType w:val="hybridMultilevel"/>
    <w:tmpl w:val="D7488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7A715C"/>
    <w:multiLevelType w:val="hybridMultilevel"/>
    <w:tmpl w:val="A59AB60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707A5"/>
    <w:multiLevelType w:val="multilevel"/>
    <w:tmpl w:val="CD40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913639"/>
    <w:multiLevelType w:val="hybridMultilevel"/>
    <w:tmpl w:val="D4AED10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32EB8"/>
    <w:multiLevelType w:val="hybridMultilevel"/>
    <w:tmpl w:val="28326A5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F1014"/>
    <w:multiLevelType w:val="hybridMultilevel"/>
    <w:tmpl w:val="FC3A0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CE0C5A"/>
    <w:multiLevelType w:val="hybridMultilevel"/>
    <w:tmpl w:val="22B49D6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01632"/>
    <w:multiLevelType w:val="hybridMultilevel"/>
    <w:tmpl w:val="6FC8E5F2"/>
    <w:lvl w:ilvl="0" w:tplc="0D76A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8CC70">
      <w:start w:val="104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40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2D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24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0D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C0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5C5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2D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62045AD"/>
    <w:multiLevelType w:val="hybridMultilevel"/>
    <w:tmpl w:val="B53AED5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576463AA"/>
    <w:multiLevelType w:val="hybridMultilevel"/>
    <w:tmpl w:val="5C9AEA1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59C938CD"/>
    <w:multiLevelType w:val="hybridMultilevel"/>
    <w:tmpl w:val="B374EA1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C06CE"/>
    <w:multiLevelType w:val="hybridMultilevel"/>
    <w:tmpl w:val="9800A6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C474E71"/>
    <w:multiLevelType w:val="multilevel"/>
    <w:tmpl w:val="159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B305EF"/>
    <w:multiLevelType w:val="hybridMultilevel"/>
    <w:tmpl w:val="8B34B6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17C24"/>
    <w:multiLevelType w:val="hybridMultilevel"/>
    <w:tmpl w:val="7062BC9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14607"/>
    <w:multiLevelType w:val="hybridMultilevel"/>
    <w:tmpl w:val="554CAC3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69AF2152"/>
    <w:multiLevelType w:val="hybridMultilevel"/>
    <w:tmpl w:val="0706C69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50808"/>
    <w:multiLevelType w:val="multilevel"/>
    <w:tmpl w:val="A322E1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2BD19E4"/>
    <w:multiLevelType w:val="hybridMultilevel"/>
    <w:tmpl w:val="EE1A1A54"/>
    <w:lvl w:ilvl="0" w:tplc="5DE45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8AA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ACC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2E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C5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A0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CF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CD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AA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42457B6"/>
    <w:multiLevelType w:val="hybridMultilevel"/>
    <w:tmpl w:val="4F9A23E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25534"/>
    <w:multiLevelType w:val="hybridMultilevel"/>
    <w:tmpl w:val="DF7E747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B5111F"/>
    <w:multiLevelType w:val="hybridMultilevel"/>
    <w:tmpl w:val="CBAC2E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87E92"/>
    <w:multiLevelType w:val="multilevel"/>
    <w:tmpl w:val="EBC4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7"/>
  </w:num>
  <w:num w:numId="4">
    <w:abstractNumId w:val="16"/>
  </w:num>
  <w:num w:numId="5">
    <w:abstractNumId w:val="21"/>
  </w:num>
  <w:num w:numId="6">
    <w:abstractNumId w:val="33"/>
  </w:num>
  <w:num w:numId="7">
    <w:abstractNumId w:val="28"/>
  </w:num>
  <w:num w:numId="8">
    <w:abstractNumId w:val="10"/>
  </w:num>
  <w:num w:numId="9">
    <w:abstractNumId w:val="4"/>
  </w:num>
  <w:num w:numId="10">
    <w:abstractNumId w:val="3"/>
  </w:num>
  <w:num w:numId="11">
    <w:abstractNumId w:val="38"/>
  </w:num>
  <w:num w:numId="12">
    <w:abstractNumId w:val="18"/>
  </w:num>
  <w:num w:numId="13">
    <w:abstractNumId w:val="23"/>
  </w:num>
  <w:num w:numId="14">
    <w:abstractNumId w:val="12"/>
  </w:num>
  <w:num w:numId="15">
    <w:abstractNumId w:val="34"/>
  </w:num>
  <w:num w:numId="16">
    <w:abstractNumId w:val="37"/>
  </w:num>
  <w:num w:numId="17">
    <w:abstractNumId w:val="22"/>
  </w:num>
  <w:num w:numId="18">
    <w:abstractNumId w:val="1"/>
  </w:num>
  <w:num w:numId="19">
    <w:abstractNumId w:val="0"/>
  </w:num>
  <w:num w:numId="20">
    <w:abstractNumId w:val="17"/>
  </w:num>
  <w:num w:numId="21">
    <w:abstractNumId w:val="20"/>
  </w:num>
  <w:num w:numId="22">
    <w:abstractNumId w:val="32"/>
  </w:num>
  <w:num w:numId="23">
    <w:abstractNumId w:val="26"/>
  </w:num>
  <w:num w:numId="24">
    <w:abstractNumId w:val="29"/>
  </w:num>
  <w:num w:numId="25">
    <w:abstractNumId w:val="19"/>
  </w:num>
  <w:num w:numId="26">
    <w:abstractNumId w:val="2"/>
  </w:num>
  <w:num w:numId="27">
    <w:abstractNumId w:val="7"/>
  </w:num>
  <w:num w:numId="28">
    <w:abstractNumId w:val="14"/>
  </w:num>
  <w:num w:numId="29">
    <w:abstractNumId w:val="35"/>
  </w:num>
  <w:num w:numId="30">
    <w:abstractNumId w:val="36"/>
  </w:num>
  <w:num w:numId="31">
    <w:abstractNumId w:val="13"/>
  </w:num>
  <w:num w:numId="32">
    <w:abstractNumId w:val="31"/>
  </w:num>
  <w:num w:numId="33">
    <w:abstractNumId w:val="15"/>
  </w:num>
  <w:num w:numId="34">
    <w:abstractNumId w:val="25"/>
  </w:num>
  <w:num w:numId="35">
    <w:abstractNumId w:val="8"/>
  </w:num>
  <w:num w:numId="36">
    <w:abstractNumId w:val="30"/>
  </w:num>
  <w:num w:numId="37">
    <w:abstractNumId w:val="11"/>
  </w:num>
  <w:num w:numId="38">
    <w:abstractNumId w:val="24"/>
  </w:num>
  <w:num w:numId="39">
    <w:abstractNumId w:val="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03"/>
    <w:rsid w:val="0003166F"/>
    <w:rsid w:val="00056779"/>
    <w:rsid w:val="0006753D"/>
    <w:rsid w:val="000715E6"/>
    <w:rsid w:val="000B23D5"/>
    <w:rsid w:val="000C6490"/>
    <w:rsid w:val="000E7972"/>
    <w:rsid w:val="00130E08"/>
    <w:rsid w:val="00137BFA"/>
    <w:rsid w:val="00141AE0"/>
    <w:rsid w:val="00163AFD"/>
    <w:rsid w:val="00172F03"/>
    <w:rsid w:val="00175F72"/>
    <w:rsid w:val="00186F00"/>
    <w:rsid w:val="00187DA8"/>
    <w:rsid w:val="001B547C"/>
    <w:rsid w:val="001C13C9"/>
    <w:rsid w:val="001E08A1"/>
    <w:rsid w:val="002179A9"/>
    <w:rsid w:val="00251CEC"/>
    <w:rsid w:val="002F4C02"/>
    <w:rsid w:val="0030317C"/>
    <w:rsid w:val="003860BD"/>
    <w:rsid w:val="003B7330"/>
    <w:rsid w:val="00406E62"/>
    <w:rsid w:val="00411474"/>
    <w:rsid w:val="00412C2C"/>
    <w:rsid w:val="00412D36"/>
    <w:rsid w:val="00417284"/>
    <w:rsid w:val="00420E92"/>
    <w:rsid w:val="004513DD"/>
    <w:rsid w:val="00456A20"/>
    <w:rsid w:val="004B2303"/>
    <w:rsid w:val="004C525E"/>
    <w:rsid w:val="004D0110"/>
    <w:rsid w:val="004D1585"/>
    <w:rsid w:val="004D3E7B"/>
    <w:rsid w:val="004E1FF6"/>
    <w:rsid w:val="004F5525"/>
    <w:rsid w:val="00514DB2"/>
    <w:rsid w:val="00575F40"/>
    <w:rsid w:val="005A7B8E"/>
    <w:rsid w:val="005C613F"/>
    <w:rsid w:val="005E32A9"/>
    <w:rsid w:val="005F14B0"/>
    <w:rsid w:val="005F3ACF"/>
    <w:rsid w:val="005F3F01"/>
    <w:rsid w:val="005F72C2"/>
    <w:rsid w:val="00633F35"/>
    <w:rsid w:val="00646F53"/>
    <w:rsid w:val="00664BFB"/>
    <w:rsid w:val="00676C28"/>
    <w:rsid w:val="006A0949"/>
    <w:rsid w:val="006C29FF"/>
    <w:rsid w:val="006D441A"/>
    <w:rsid w:val="006E2B37"/>
    <w:rsid w:val="006F10CF"/>
    <w:rsid w:val="006F13B8"/>
    <w:rsid w:val="006F7C18"/>
    <w:rsid w:val="00727EF3"/>
    <w:rsid w:val="00746D0D"/>
    <w:rsid w:val="00762ABD"/>
    <w:rsid w:val="007A471D"/>
    <w:rsid w:val="007A6628"/>
    <w:rsid w:val="007B4ECE"/>
    <w:rsid w:val="007C51EB"/>
    <w:rsid w:val="007E2DB1"/>
    <w:rsid w:val="007F5944"/>
    <w:rsid w:val="00846DA4"/>
    <w:rsid w:val="00887100"/>
    <w:rsid w:val="008A6893"/>
    <w:rsid w:val="008C0EDE"/>
    <w:rsid w:val="008C524A"/>
    <w:rsid w:val="008D365E"/>
    <w:rsid w:val="008D5594"/>
    <w:rsid w:val="008D7428"/>
    <w:rsid w:val="0090352D"/>
    <w:rsid w:val="0090603D"/>
    <w:rsid w:val="00913F42"/>
    <w:rsid w:val="00935140"/>
    <w:rsid w:val="00935AA3"/>
    <w:rsid w:val="0094687D"/>
    <w:rsid w:val="00954505"/>
    <w:rsid w:val="009550BD"/>
    <w:rsid w:val="0096349E"/>
    <w:rsid w:val="00976823"/>
    <w:rsid w:val="00984793"/>
    <w:rsid w:val="009960E6"/>
    <w:rsid w:val="009F1C32"/>
    <w:rsid w:val="00A00F52"/>
    <w:rsid w:val="00A55CAE"/>
    <w:rsid w:val="00A92CD7"/>
    <w:rsid w:val="00A936AF"/>
    <w:rsid w:val="00AB4F40"/>
    <w:rsid w:val="00AC0514"/>
    <w:rsid w:val="00AE74C4"/>
    <w:rsid w:val="00AF5661"/>
    <w:rsid w:val="00B34144"/>
    <w:rsid w:val="00B52664"/>
    <w:rsid w:val="00B67D96"/>
    <w:rsid w:val="00B87F16"/>
    <w:rsid w:val="00BA3593"/>
    <w:rsid w:val="00BC0727"/>
    <w:rsid w:val="00BD52F6"/>
    <w:rsid w:val="00BF633E"/>
    <w:rsid w:val="00C053EC"/>
    <w:rsid w:val="00C059F7"/>
    <w:rsid w:val="00C102DB"/>
    <w:rsid w:val="00C15E4D"/>
    <w:rsid w:val="00C30562"/>
    <w:rsid w:val="00C346C3"/>
    <w:rsid w:val="00C5522E"/>
    <w:rsid w:val="00C6352C"/>
    <w:rsid w:val="00C754DF"/>
    <w:rsid w:val="00C90533"/>
    <w:rsid w:val="00D022D7"/>
    <w:rsid w:val="00D112E4"/>
    <w:rsid w:val="00D30078"/>
    <w:rsid w:val="00D44A3E"/>
    <w:rsid w:val="00D667FB"/>
    <w:rsid w:val="00DB09E0"/>
    <w:rsid w:val="00DB3494"/>
    <w:rsid w:val="00DF0BCC"/>
    <w:rsid w:val="00DF1247"/>
    <w:rsid w:val="00E231A7"/>
    <w:rsid w:val="00E45385"/>
    <w:rsid w:val="00EB035F"/>
    <w:rsid w:val="00EB1CD8"/>
    <w:rsid w:val="00ED0274"/>
    <w:rsid w:val="00ED286F"/>
    <w:rsid w:val="00ED363A"/>
    <w:rsid w:val="00ED5E78"/>
    <w:rsid w:val="00F02F80"/>
    <w:rsid w:val="00F12C68"/>
    <w:rsid w:val="00F209D1"/>
    <w:rsid w:val="00F640A7"/>
    <w:rsid w:val="00F862EA"/>
    <w:rsid w:val="00F97ED3"/>
    <w:rsid w:val="00FB5099"/>
    <w:rsid w:val="00FB6DF3"/>
    <w:rsid w:val="00FD3AE0"/>
    <w:rsid w:val="00FD4EB0"/>
    <w:rsid w:val="00FE6ED7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CD7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3B73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30562"/>
    <w:pPr>
      <w:spacing w:before="100" w:beforeAutospacing="1" w:after="100" w:afterAutospacing="1"/>
    </w:pPr>
  </w:style>
  <w:style w:type="table" w:styleId="TableGrid">
    <w:name w:val="Table Grid"/>
    <w:basedOn w:val="TableNormal"/>
    <w:rsid w:val="00C3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75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75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6A20"/>
  </w:style>
  <w:style w:type="character" w:customStyle="1" w:styleId="HeaderChar">
    <w:name w:val="Header Char"/>
    <w:link w:val="Header"/>
    <w:uiPriority w:val="99"/>
    <w:rsid w:val="00887100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3B7330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75F40"/>
    <w:pPr>
      <w:ind w:left="720"/>
      <w:contextualSpacing/>
    </w:pPr>
  </w:style>
  <w:style w:type="character" w:styleId="Hyperlink">
    <w:name w:val="Hyperlink"/>
    <w:basedOn w:val="DefaultParagraphFont"/>
    <w:rsid w:val="006E2B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B1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CD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CD7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3B73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30562"/>
    <w:pPr>
      <w:spacing w:before="100" w:beforeAutospacing="1" w:after="100" w:afterAutospacing="1"/>
    </w:pPr>
  </w:style>
  <w:style w:type="table" w:styleId="TableGrid">
    <w:name w:val="Table Grid"/>
    <w:basedOn w:val="TableNormal"/>
    <w:rsid w:val="00C3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75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75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6A20"/>
  </w:style>
  <w:style w:type="character" w:customStyle="1" w:styleId="HeaderChar">
    <w:name w:val="Header Char"/>
    <w:link w:val="Header"/>
    <w:uiPriority w:val="99"/>
    <w:rsid w:val="00887100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3B7330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75F40"/>
    <w:pPr>
      <w:ind w:left="720"/>
      <w:contextualSpacing/>
    </w:pPr>
  </w:style>
  <w:style w:type="character" w:styleId="Hyperlink">
    <w:name w:val="Hyperlink"/>
    <w:basedOn w:val="DefaultParagraphFont"/>
    <w:rsid w:val="006E2B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B1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CD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twww.tafensw.edu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working for Cornell Institute of Business and Technology as an operational manager</vt:lpstr>
    </vt:vector>
  </TitlesOfParts>
  <Company>NSW, Department of Education and Training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2012-12-13T23:20:00Z</cp:lastPrinted>
  <dcterms:created xsi:type="dcterms:W3CDTF">2013-10-22T22:33:00Z</dcterms:created>
  <dcterms:modified xsi:type="dcterms:W3CDTF">2013-10-22T22:33:00Z</dcterms:modified>
</cp:coreProperties>
</file>